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C1" w:rsidRPr="00573455" w:rsidRDefault="00FC47A6" w:rsidP="00FC47A6">
      <w:pPr>
        <w:ind w:left="-284"/>
      </w:pPr>
      <w:r w:rsidRPr="00F7506D">
        <w:rPr>
          <w:b/>
          <w:noProof/>
        </w:rPr>
        <w:drawing>
          <wp:inline distT="0" distB="0" distL="0" distR="0" wp14:anchorId="436EA064" wp14:editId="060C02AF">
            <wp:extent cx="5940425" cy="1275668"/>
            <wp:effectExtent l="0" t="0" r="3175" b="127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C1" w:rsidRPr="00FC47A6" w:rsidRDefault="00172F03" w:rsidP="004810C1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4810C1" w:rsidRPr="0061125E">
        <w:rPr>
          <w:sz w:val="25"/>
          <w:szCs w:val="25"/>
        </w:rPr>
        <w:t xml:space="preserve">  </w:t>
      </w:r>
      <w:r w:rsidR="004810C1">
        <w:rPr>
          <w:sz w:val="25"/>
          <w:szCs w:val="25"/>
        </w:rPr>
        <w:t xml:space="preserve">  </w:t>
      </w:r>
      <w:r w:rsidR="004810C1" w:rsidRPr="00FC47A6">
        <w:rPr>
          <w:rFonts w:ascii="Lucida Sans Unicode" w:hAnsi="Lucida Sans Unicode" w:cs="Lucida Sans Unicode"/>
          <w:b/>
          <w:sz w:val="25"/>
          <w:szCs w:val="25"/>
        </w:rPr>
        <w:t>Ҡ</w:t>
      </w:r>
      <w:r w:rsidR="004810C1" w:rsidRPr="00FC47A6">
        <w:rPr>
          <w:b/>
          <w:sz w:val="25"/>
          <w:szCs w:val="25"/>
        </w:rPr>
        <w:t xml:space="preserve">АРАР            </w:t>
      </w:r>
      <w:r w:rsidR="00FC47A6">
        <w:rPr>
          <w:b/>
          <w:sz w:val="25"/>
          <w:szCs w:val="25"/>
        </w:rPr>
        <w:t xml:space="preserve">                      </w:t>
      </w:r>
      <w:r>
        <w:rPr>
          <w:b/>
          <w:sz w:val="25"/>
          <w:szCs w:val="25"/>
        </w:rPr>
        <w:t xml:space="preserve">   </w:t>
      </w:r>
      <w:r w:rsidR="00FC47A6">
        <w:rPr>
          <w:b/>
          <w:sz w:val="25"/>
          <w:szCs w:val="25"/>
        </w:rPr>
        <w:t xml:space="preserve">  </w:t>
      </w:r>
      <w:r w:rsidR="004810C1" w:rsidRPr="00FC47A6">
        <w:rPr>
          <w:b/>
          <w:sz w:val="25"/>
          <w:szCs w:val="25"/>
        </w:rPr>
        <w:t xml:space="preserve">   № </w:t>
      </w:r>
      <w:r w:rsidR="00FC47A6">
        <w:rPr>
          <w:b/>
          <w:sz w:val="25"/>
          <w:szCs w:val="25"/>
        </w:rPr>
        <w:t xml:space="preserve">19.10                          </w:t>
      </w:r>
      <w:r>
        <w:rPr>
          <w:b/>
          <w:sz w:val="25"/>
          <w:szCs w:val="25"/>
        </w:rPr>
        <w:t xml:space="preserve">   </w:t>
      </w:r>
      <w:r w:rsidR="00FC47A6">
        <w:rPr>
          <w:b/>
          <w:sz w:val="25"/>
          <w:szCs w:val="25"/>
        </w:rPr>
        <w:t xml:space="preserve">  </w:t>
      </w:r>
      <w:r w:rsidR="004810C1" w:rsidRPr="00FC47A6">
        <w:rPr>
          <w:b/>
          <w:sz w:val="25"/>
          <w:szCs w:val="25"/>
        </w:rPr>
        <w:t xml:space="preserve">     РЕШЕНИЕ</w:t>
      </w:r>
    </w:p>
    <w:p w:rsidR="004810C1" w:rsidRDefault="00FC47A6" w:rsidP="004810C1">
      <w:pPr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="004810C1">
        <w:rPr>
          <w:sz w:val="25"/>
          <w:szCs w:val="25"/>
        </w:rPr>
        <w:t xml:space="preserve">  16 декабрь 2021 й.                                                                           16 декабря 2021 г.</w:t>
      </w:r>
    </w:p>
    <w:p w:rsidR="004810C1" w:rsidRDefault="004810C1" w:rsidP="004810C1"/>
    <w:p w:rsidR="004810C1" w:rsidRDefault="004810C1" w:rsidP="004810C1"/>
    <w:p w:rsidR="004810C1" w:rsidRPr="00302FFB" w:rsidRDefault="004810C1" w:rsidP="00CF5AF9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65AAD">
        <w:rPr>
          <w:b/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</w:t>
      </w:r>
      <w:r w:rsidR="00CF5AF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редназначенного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shd w:val="clear" w:color="auto" w:fill="FFFFFF"/>
        <w:ind w:right="-1"/>
        <w:jc w:val="center"/>
        <w:rPr>
          <w:rFonts w:eastAsia="Arial Unicode MS"/>
          <w:b/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Федерации», а также во исполнение письма Государственного комитета Республики Башкортостан по предпринимательству от 15.02.2021 № ГА/411,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sz w:val="28"/>
          <w:szCs w:val="28"/>
        </w:rPr>
        <w:t xml:space="preserve">муниципального района </w:t>
      </w:r>
      <w:proofErr w:type="spellStart"/>
      <w:r w:rsidRPr="00302FFB">
        <w:rPr>
          <w:sz w:val="28"/>
          <w:szCs w:val="28"/>
        </w:rPr>
        <w:t>Ермекеевский</w:t>
      </w:r>
      <w:proofErr w:type="spellEnd"/>
      <w:r w:rsidRPr="00302FFB">
        <w:rPr>
          <w:sz w:val="28"/>
          <w:szCs w:val="28"/>
        </w:rPr>
        <w:t xml:space="preserve"> район Республики Башкортостан решил: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1.Утвердить прилагаемые: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1.1.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</w:t>
      </w:r>
      <w:r w:rsidRPr="00302FFB">
        <w:rPr>
          <w:sz w:val="28"/>
          <w:szCs w:val="28"/>
        </w:rPr>
        <w:t xml:space="preserve">(далее–Перечень) (приложение №1).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 xml:space="preserve">1.2. Форму Перечня (приложение № 2). </w:t>
      </w:r>
    </w:p>
    <w:p w:rsidR="004810C1" w:rsidRPr="00302FFB" w:rsidRDefault="004810C1" w:rsidP="004810C1">
      <w:pPr>
        <w:shd w:val="clear" w:color="auto" w:fill="FFFFFF"/>
        <w:ind w:right="-1"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1.3. Виды муниципального имущества, которые  используются для формирования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lastRenderedPageBreak/>
        <w:t>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 (приложение №3).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454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2. Определить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уполномоченным органом (далее Уполномоченный орган) по: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ab/>
        <w:t>- формированию, ведению, а также опубликованию Перечня;</w:t>
      </w:r>
    </w:p>
    <w:p w:rsidR="004810C1" w:rsidRPr="00302FFB" w:rsidRDefault="004810C1" w:rsidP="004810C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Cs/>
          <w:color w:val="000000"/>
          <w:spacing w:val="-2"/>
          <w:sz w:val="28"/>
          <w:szCs w:val="28"/>
          <w:shd w:val="clear" w:color="auto" w:fill="FFFFFF"/>
        </w:rPr>
        <w:t>- взаимодействию с акционерным обществом «Федеральная корпорация по развитию малого и среднего предпринимательства», в сфере формирования, ведения, а также опубликования Перечня.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rFonts w:eastAsia="Arial Unicode MS"/>
          <w:bCs/>
          <w:sz w:val="28"/>
          <w:szCs w:val="28"/>
        </w:rPr>
      </w:pPr>
      <w:r w:rsidRPr="00302FFB">
        <w:rPr>
          <w:rFonts w:eastAsia="Arial Unicode MS"/>
          <w:bCs/>
          <w:sz w:val="28"/>
          <w:szCs w:val="28"/>
        </w:rPr>
        <w:tab/>
        <w:t xml:space="preserve">3. </w:t>
      </w:r>
      <w:r w:rsidRPr="00302FFB">
        <w:rPr>
          <w:bCs/>
          <w:sz w:val="28"/>
          <w:szCs w:val="28"/>
        </w:rPr>
        <w:t>Признать утратившим силу Решения Совета</w:t>
      </w:r>
      <w:r w:rsidRPr="007E2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</w:t>
      </w:r>
      <w:r w:rsidRPr="00302FFB">
        <w:rPr>
          <w:rFonts w:eastAsia="Arial Unicode MS"/>
          <w:bCs/>
          <w:sz w:val="28"/>
          <w:szCs w:val="28"/>
        </w:rPr>
        <w:t xml:space="preserve"> муниципального района </w:t>
      </w:r>
      <w:proofErr w:type="spellStart"/>
      <w:r w:rsidRPr="00302FFB">
        <w:rPr>
          <w:rFonts w:eastAsia="Arial Unicode MS"/>
          <w:bCs/>
          <w:sz w:val="28"/>
          <w:szCs w:val="28"/>
        </w:rPr>
        <w:t>Ермекеевский</w:t>
      </w:r>
      <w:proofErr w:type="spellEnd"/>
      <w:r w:rsidRPr="00302FFB">
        <w:rPr>
          <w:rFonts w:eastAsia="Arial Unicode MS"/>
          <w:bCs/>
          <w:sz w:val="28"/>
          <w:szCs w:val="28"/>
        </w:rPr>
        <w:t xml:space="preserve"> район Республики Башкортостан:</w:t>
      </w:r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дополнения  и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65AAD">
        <w:rPr>
          <w:sz w:val="28"/>
          <w:szCs w:val="28"/>
        </w:rPr>
        <w:t>Тарказинский</w:t>
      </w:r>
      <w:proofErr w:type="spellEnd"/>
      <w:r>
        <w:rPr>
          <w:sz w:val="28"/>
          <w:szCs w:val="28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02FFB">
        <w:rPr>
          <w:sz w:val="28"/>
          <w:szCs w:val="28"/>
        </w:rPr>
        <w:t xml:space="preserve">» </w:t>
      </w:r>
      <w:r w:rsidR="00865AAD">
        <w:rPr>
          <w:rFonts w:eastAsia="Arial Unicode MS"/>
          <w:sz w:val="28"/>
          <w:szCs w:val="28"/>
        </w:rPr>
        <w:t>от 20</w:t>
      </w:r>
      <w:r w:rsidRPr="00302FFB">
        <w:rPr>
          <w:rFonts w:eastAsia="Arial Unicode MS"/>
          <w:sz w:val="28"/>
          <w:szCs w:val="28"/>
        </w:rPr>
        <w:t xml:space="preserve"> мая 2019 года №</w:t>
      </w:r>
      <w:r w:rsidR="00865AAD">
        <w:rPr>
          <w:rFonts w:eastAsia="Arial Unicode MS"/>
          <w:sz w:val="28"/>
          <w:szCs w:val="28"/>
        </w:rPr>
        <w:t xml:space="preserve"> 35.5</w:t>
      </w:r>
      <w:r w:rsidRPr="00302FFB">
        <w:rPr>
          <w:sz w:val="28"/>
          <w:szCs w:val="28"/>
        </w:rPr>
        <w:t>;</w:t>
      </w:r>
    </w:p>
    <w:p w:rsidR="004810C1" w:rsidRPr="00302FFB" w:rsidRDefault="004810C1" w:rsidP="004810C1">
      <w:pPr>
        <w:shd w:val="clear" w:color="auto" w:fill="FFFFFF"/>
        <w:ind w:right="-1"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- «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</w:t>
      </w:r>
      <w:r w:rsidR="00865AAD">
        <w:rPr>
          <w:color w:val="000000"/>
          <w:spacing w:val="-2"/>
          <w:sz w:val="28"/>
          <w:szCs w:val="28"/>
          <w:shd w:val="clear" w:color="auto" w:fill="FFFFFF"/>
        </w:rPr>
        <w:t>20 мая 2019 года  № 35.5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«Об утверждении Порядка формирования, ведения, ежегодного дополнения  и обязательного опубликования перечня муниципального имущества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865AAD">
        <w:rPr>
          <w:sz w:val="28"/>
          <w:szCs w:val="28"/>
        </w:rPr>
        <w:t>от 23 октября</w:t>
      </w:r>
      <w:r>
        <w:rPr>
          <w:sz w:val="28"/>
          <w:szCs w:val="28"/>
        </w:rPr>
        <w:t xml:space="preserve"> </w:t>
      </w:r>
      <w:r w:rsidRPr="00302FFB">
        <w:rPr>
          <w:sz w:val="28"/>
          <w:szCs w:val="28"/>
        </w:rPr>
        <w:t xml:space="preserve"> 2019 года № </w:t>
      </w:r>
      <w:r w:rsidR="00865AAD">
        <w:rPr>
          <w:sz w:val="28"/>
          <w:szCs w:val="28"/>
        </w:rPr>
        <w:t>2.3</w:t>
      </w:r>
      <w:r w:rsidR="00865AAD">
        <w:rPr>
          <w:color w:val="000000"/>
          <w:spacing w:val="-2"/>
          <w:sz w:val="28"/>
          <w:szCs w:val="28"/>
          <w:shd w:val="clear" w:color="auto" w:fill="FFFFFF"/>
        </w:rPr>
        <w:t>.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4. Контроль за </w:t>
      </w:r>
      <w:proofErr w:type="gramStart"/>
      <w:r w:rsidRPr="00302FFB">
        <w:rPr>
          <w:rFonts w:eastAsia="Arial Unicode MS"/>
          <w:sz w:val="28"/>
          <w:szCs w:val="28"/>
        </w:rPr>
        <w:t>выполнением  настоящего</w:t>
      </w:r>
      <w:proofErr w:type="gramEnd"/>
      <w:r w:rsidRPr="00302FFB">
        <w:rPr>
          <w:rFonts w:eastAsia="Arial Unicode MS"/>
          <w:sz w:val="28"/>
          <w:szCs w:val="28"/>
        </w:rPr>
        <w:t xml:space="preserve"> решения возложить на постоянную комис</w:t>
      </w:r>
      <w:r>
        <w:rPr>
          <w:rFonts w:eastAsia="Arial Unicode MS"/>
          <w:sz w:val="28"/>
          <w:szCs w:val="28"/>
        </w:rPr>
        <w:t xml:space="preserve">сию Совета по бюджету, налогам и </w:t>
      </w:r>
      <w:r w:rsidRPr="00302FFB">
        <w:rPr>
          <w:rFonts w:eastAsia="Arial Unicode MS"/>
          <w:sz w:val="28"/>
          <w:szCs w:val="28"/>
        </w:rPr>
        <w:t>вопросам собственности (</w:t>
      </w:r>
      <w:proofErr w:type="spellStart"/>
      <w:r w:rsidR="00865AAD">
        <w:rPr>
          <w:rFonts w:eastAsia="Arial Unicode MS"/>
          <w:sz w:val="28"/>
          <w:szCs w:val="28"/>
        </w:rPr>
        <w:t>Шаймарданова</w:t>
      </w:r>
      <w:proofErr w:type="spellEnd"/>
      <w:r w:rsidR="00865AAD">
        <w:rPr>
          <w:rFonts w:eastAsia="Arial Unicode MS"/>
          <w:sz w:val="28"/>
          <w:szCs w:val="28"/>
        </w:rPr>
        <w:t xml:space="preserve"> Л.М.</w:t>
      </w:r>
      <w:r w:rsidRPr="00302FFB">
        <w:rPr>
          <w:rFonts w:eastAsia="Arial Unicode MS"/>
          <w:sz w:val="28"/>
          <w:szCs w:val="28"/>
        </w:rPr>
        <w:t>).</w:t>
      </w:r>
    </w:p>
    <w:p w:rsidR="004810C1" w:rsidRPr="00302FFB" w:rsidRDefault="004810C1" w:rsidP="004810C1">
      <w:pPr>
        <w:ind w:firstLine="454"/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5. </w:t>
      </w:r>
      <w:r w:rsidRPr="00302FFB">
        <w:rPr>
          <w:color w:val="000000"/>
          <w:sz w:val="28"/>
          <w:szCs w:val="28"/>
        </w:rPr>
        <w:t>Решение вступает в силу со дня его официального опубликования (обнародования)</w:t>
      </w:r>
      <w:r w:rsidRPr="00302FFB">
        <w:rPr>
          <w:rFonts w:eastAsia="Arial Unicode MS"/>
          <w:sz w:val="28"/>
          <w:szCs w:val="28"/>
        </w:rPr>
        <w:t>.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302FFB">
        <w:rPr>
          <w:rFonts w:eastAsia="Arial Unicode MS"/>
          <w:sz w:val="28"/>
          <w:szCs w:val="28"/>
        </w:rPr>
        <w:t xml:space="preserve"> </w:t>
      </w:r>
    </w:p>
    <w:p w:rsidR="004810C1" w:rsidRPr="00302FFB" w:rsidRDefault="004810C1" w:rsidP="004810C1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  <w:r w:rsidRPr="00A54FE5">
        <w:rPr>
          <w:color w:val="000000"/>
          <w:sz w:val="28"/>
          <w:szCs w:val="28"/>
        </w:rPr>
        <w:t xml:space="preserve">Глава сельского поселения </w:t>
      </w:r>
    </w:p>
    <w:p w:rsidR="004810C1" w:rsidRDefault="00865AAD" w:rsidP="004810C1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Тарказинский</w:t>
      </w:r>
      <w:proofErr w:type="spellEnd"/>
      <w:r w:rsidR="004810C1" w:rsidRPr="00A54FE5">
        <w:rPr>
          <w:color w:val="000000"/>
          <w:sz w:val="28"/>
          <w:szCs w:val="28"/>
        </w:rPr>
        <w:t xml:space="preserve"> сельсовет </w:t>
      </w:r>
      <w:r w:rsidR="004810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Г.Г.Музафарова</w:t>
      </w:r>
      <w:proofErr w:type="spellEnd"/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A54FE5" w:rsidRDefault="004810C1" w:rsidP="004810C1">
      <w:pPr>
        <w:shd w:val="clear" w:color="auto" w:fill="FFFFFF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ind w:left="4820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rPr>
          <w:color w:val="000000"/>
        </w:rPr>
      </w:pPr>
    </w:p>
    <w:p w:rsidR="00CF5AF9" w:rsidRDefault="00CF5AF9" w:rsidP="004810C1">
      <w:pPr>
        <w:shd w:val="clear" w:color="auto" w:fill="FFFFFF"/>
        <w:ind w:left="4820"/>
        <w:jc w:val="right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Приложение №1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к решению Совета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 w:rsidR="00865AAD">
        <w:rPr>
          <w:color w:val="000000"/>
        </w:rPr>
        <w:t>Тарказинский</w:t>
      </w:r>
      <w:proofErr w:type="spellEnd"/>
      <w:r>
        <w:rPr>
          <w:color w:val="000000"/>
        </w:rPr>
        <w:t xml:space="preserve"> сельсовет </w:t>
      </w: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от </w:t>
      </w:r>
      <w:r>
        <w:rPr>
          <w:color w:val="000000"/>
        </w:rPr>
        <w:t xml:space="preserve">16 декабря </w:t>
      </w:r>
      <w:r w:rsidRPr="00302FFB">
        <w:rPr>
          <w:color w:val="000000"/>
        </w:rPr>
        <w:t xml:space="preserve"> 2021 </w:t>
      </w:r>
      <w:proofErr w:type="gramStart"/>
      <w:r w:rsidRPr="00302FFB">
        <w:rPr>
          <w:color w:val="000000"/>
        </w:rPr>
        <w:t>года  №</w:t>
      </w:r>
      <w:proofErr w:type="gramEnd"/>
      <w:r w:rsidRPr="00302FFB">
        <w:rPr>
          <w:color w:val="000000"/>
        </w:rPr>
        <w:t xml:space="preserve"> </w:t>
      </w:r>
      <w:r w:rsidR="00CF5AF9">
        <w:rPr>
          <w:color w:val="000000"/>
        </w:rPr>
        <w:t>19.10</w:t>
      </w: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65AAD">
        <w:rPr>
          <w:b/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1. Общие положения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302FFB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также физическим лицам, не являющимися индивидуальными предпринимателями, применяющим специальный налоговый режим «Налог на профессиональный доход» </w:t>
      </w:r>
      <w:r w:rsidRPr="00302FFB">
        <w:rPr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(далее-организации инфраструктуры поддержки),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 (далее-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2.1. В Перечне содержатся сведения о муниципальном имуществе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302FFB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предназначенном  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  <w:r w:rsidRPr="00302FFB">
        <w:rPr>
          <w:sz w:val="28"/>
          <w:szCs w:val="28"/>
        </w:rPr>
        <w:t>2.2 Формирование Перечня осуществляется в целях: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sz w:val="28"/>
          <w:szCs w:val="28"/>
        </w:rPr>
        <w:t>2.2.1. Обеспечения доступности информации об имуществе, включенном в Перечень.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2.2.2. Предоставления имущества, принадлежащего на праве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во владение и (или) в пользование  на долгосрочной основе (в том числе по льготным ставкам арендной платы).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стимулирование развития малого и среднего предпринимательства на территории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4810C1" w:rsidRPr="00302FFB" w:rsidRDefault="004810C1" w:rsidP="004810C1">
      <w:pPr>
        <w:ind w:firstLine="454"/>
        <w:jc w:val="both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  <w:r w:rsidRPr="00302FFB">
        <w:rPr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4810C1" w:rsidRPr="00302FFB" w:rsidRDefault="004810C1" w:rsidP="004810C1">
      <w:pPr>
        <w:ind w:firstLine="454"/>
        <w:jc w:val="center"/>
        <w:rPr>
          <w:sz w:val="28"/>
          <w:szCs w:val="28"/>
        </w:rPr>
      </w:pP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302FFB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Башкортостан.</w:t>
      </w:r>
    </w:p>
    <w:p w:rsidR="004810C1" w:rsidRPr="00302FFB" w:rsidRDefault="004810C1" w:rsidP="004810C1">
      <w:pPr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в электронной форме, а также на бумажном носителе.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 xml:space="preserve">д) в отношении муниципальное имущества не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Башкортостан;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и) земельный участок не относится к земельным участкам, предусмотренным </w:t>
      </w:r>
      <w:hyperlink r:id="rId5" w:anchor="/document/12124624/entry/391181" w:history="1">
        <w:r w:rsidRPr="00302FFB">
          <w:rPr>
            <w:sz w:val="28"/>
            <w:szCs w:val="28"/>
          </w:rPr>
          <w:t>подпунктами 1 - 10</w:t>
        </w:r>
      </w:hyperlink>
      <w:r w:rsidRPr="00302FFB">
        <w:rPr>
          <w:sz w:val="28"/>
          <w:szCs w:val="28"/>
        </w:rPr>
        <w:t>, </w:t>
      </w:r>
      <w:hyperlink r:id="rId6" w:anchor="/document/12124624/entry/3911813" w:history="1">
        <w:r w:rsidRPr="00302FFB">
          <w:rPr>
            <w:sz w:val="28"/>
            <w:szCs w:val="28"/>
          </w:rPr>
          <w:t>13 - 15</w:t>
        </w:r>
      </w:hyperlink>
      <w:r w:rsidRPr="00302FFB">
        <w:rPr>
          <w:sz w:val="28"/>
          <w:szCs w:val="28"/>
        </w:rPr>
        <w:t>, </w:t>
      </w:r>
      <w:hyperlink r:id="rId7" w:anchor="/document/12124624/entry/3911818" w:history="1">
        <w:r w:rsidRPr="00302FFB">
          <w:rPr>
            <w:sz w:val="28"/>
            <w:szCs w:val="28"/>
          </w:rPr>
          <w:t>18</w:t>
        </w:r>
      </w:hyperlink>
      <w:r w:rsidRPr="00302FFB">
        <w:rPr>
          <w:sz w:val="28"/>
          <w:szCs w:val="28"/>
        </w:rPr>
        <w:t> и </w:t>
      </w:r>
      <w:hyperlink r:id="rId8" w:anchor="/document/12124624/entry/3911819" w:history="1">
        <w:r w:rsidRPr="00302FFB">
          <w:rPr>
            <w:sz w:val="28"/>
            <w:szCs w:val="28"/>
          </w:rPr>
          <w:t>19 пункта 8 статьи 39.11</w:t>
        </w:r>
      </w:hyperlink>
      <w:r w:rsidRPr="00302FFB">
        <w:rPr>
          <w:sz w:val="28"/>
          <w:szCs w:val="28"/>
        </w:rPr>
        <w:t> Земельного к</w:t>
      </w:r>
      <w:r w:rsidRPr="00302FFB">
        <w:rPr>
          <w:color w:val="000000"/>
          <w:sz w:val="28"/>
          <w:szCs w:val="28"/>
        </w:rPr>
        <w:t>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3.6. Внесение сведений об имуществе в Перечень (в том числе дополнений), а также исключений из сведений об имуществе из Перечня осуществляются правовым актом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в сфере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доход».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Балансодержателя, органа уполномоченного  на согласование сделок с имуществом Балансодержателя.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3.8.4. 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доход»,  не поступило: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предпринимательства, также физических лиц, не являющихся индивидуальными предпринимателями, применяющих специальный налоговый режим «Налог на профессиональный доход»;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ab/>
        <w:t>3.10. Уполномоченный орган исключает сведения о муниципальном имуществе из перечня в одном из следующих случаев:</w:t>
      </w:r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</w:t>
      </w:r>
      <w:proofErr w:type="gramStart"/>
      <w:r>
        <w:rPr>
          <w:color w:val="000000"/>
          <w:spacing w:val="-2"/>
          <w:sz w:val="28"/>
          <w:szCs w:val="28"/>
          <w:shd w:val="clear" w:color="auto" w:fill="FFFFFF"/>
        </w:rPr>
        <w:t xml:space="preserve">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или Совета 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о его использовании для муниципальных нужд либо для иных целей;</w:t>
      </w:r>
    </w:p>
    <w:p w:rsidR="004810C1" w:rsidRPr="00302FFB" w:rsidRDefault="004810C1" w:rsidP="004810C1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в) муниципальное имущество не соответствует критериям, установленным пунктом 3.3  Порядка.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предпринимательства, также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самозанятым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гражданам на условиях, обеспечивающих проведение его капитального ремонта и (или) реконструкции арендатором.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3.12. Уполномоченный орган уведомляет арендатора о намерении принять решение, об исключении имущества из Перечня в срок не </w:t>
      </w:r>
      <w:proofErr w:type="gram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позднее  трех</w:t>
      </w:r>
      <w:proofErr w:type="gram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рабочих дней с даты получения информации о наступлении одного из оснований, указанных  в пункте 3.10. настоящего порядка, за исключением пункта 3.10.5.</w:t>
      </w:r>
    </w:p>
    <w:p w:rsidR="004810C1" w:rsidRPr="00302FFB" w:rsidRDefault="004810C1" w:rsidP="004810C1">
      <w:pPr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 Уполномоченный орган: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302FFB">
        <w:rPr>
          <w:color w:val="000000"/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в течение 3 рабочих дней со дня утверждения Перечня или изменений в Перечень по форме согласно приложению №2 к решению.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  <w:r w:rsidRPr="00302FFB">
        <w:rPr>
          <w:color w:val="000000"/>
          <w:sz w:val="28"/>
          <w:szCs w:val="28"/>
        </w:rPr>
        <w:t>4.1.3. 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F5AF9" w:rsidRDefault="00CF5AF9" w:rsidP="004810C1">
      <w:pPr>
        <w:shd w:val="clear" w:color="auto" w:fill="FFFFFF"/>
        <w:ind w:left="4820"/>
        <w:jc w:val="right"/>
        <w:rPr>
          <w:color w:val="000000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Приложение № 2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  <w:spacing w:val="-2"/>
          <w:shd w:val="clear" w:color="auto" w:fill="FFFFFF"/>
        </w:rPr>
      </w:pPr>
      <w:r w:rsidRPr="00C37372">
        <w:rPr>
          <w:color w:val="000000"/>
          <w:spacing w:val="-2"/>
          <w:shd w:val="clear" w:color="auto" w:fill="FFFFFF"/>
        </w:rPr>
        <w:t xml:space="preserve">сельского поселения  </w:t>
      </w:r>
    </w:p>
    <w:p w:rsidR="004810C1" w:rsidRDefault="00865AAD" w:rsidP="004810C1">
      <w:pPr>
        <w:shd w:val="clear" w:color="auto" w:fill="FFFFFF"/>
        <w:ind w:left="4820"/>
        <w:jc w:val="right"/>
        <w:rPr>
          <w:color w:val="000000"/>
          <w:spacing w:val="-2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2"/>
          <w:shd w:val="clear" w:color="auto" w:fill="FFFFFF"/>
        </w:rPr>
        <w:t>Тарказинский</w:t>
      </w:r>
      <w:proofErr w:type="spellEnd"/>
      <w:r w:rsidR="004810C1" w:rsidRPr="00C37372">
        <w:rPr>
          <w:color w:val="000000"/>
          <w:spacing w:val="-2"/>
          <w:shd w:val="clear" w:color="auto" w:fill="FFFFFF"/>
        </w:rPr>
        <w:t xml:space="preserve"> сельсовет</w:t>
      </w:r>
      <w:r w:rsidR="004810C1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муниципального района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>
        <w:rPr>
          <w:color w:val="000000"/>
        </w:rPr>
        <w:t xml:space="preserve">6 </w:t>
      </w:r>
      <w:proofErr w:type="gramStart"/>
      <w:r>
        <w:rPr>
          <w:color w:val="000000"/>
        </w:rPr>
        <w:t xml:space="preserve">декабря </w:t>
      </w:r>
      <w:r w:rsidRPr="00302FFB">
        <w:rPr>
          <w:color w:val="000000"/>
        </w:rPr>
        <w:t xml:space="preserve"> 2021</w:t>
      </w:r>
      <w:proofErr w:type="gramEnd"/>
      <w:r w:rsidRPr="00302FFB">
        <w:rPr>
          <w:color w:val="000000"/>
        </w:rPr>
        <w:t xml:space="preserve"> года  № </w:t>
      </w:r>
      <w:r w:rsidR="00CF5AF9">
        <w:rPr>
          <w:color w:val="000000"/>
        </w:rPr>
        <w:t>19.10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Форма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 </w:t>
      </w:r>
      <w:proofErr w:type="spellStart"/>
      <w:r w:rsidR="00865AAD">
        <w:rPr>
          <w:color w:val="000000"/>
          <w:spacing w:val="-2"/>
          <w:sz w:val="28"/>
          <w:szCs w:val="28"/>
          <w:shd w:val="clear" w:color="auto" w:fill="FFFFFF"/>
        </w:rPr>
        <w:t>Тарказинский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302FFB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70"/>
        <w:gridCol w:w="3002"/>
        <w:gridCol w:w="1749"/>
        <w:gridCol w:w="1602"/>
      </w:tblGrid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both"/>
              <w:outlineLvl w:val="0"/>
              <w:rPr>
                <w:color w:val="000000"/>
              </w:rPr>
            </w:pPr>
            <w:r w:rsidRPr="00302FFB">
              <w:t>№ 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>Сведения об имуществе</w:t>
            </w:r>
            <w:r w:rsidRPr="00302FFB">
              <w:rPr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</w:rPr>
            </w:pPr>
            <w:r w:rsidRPr="00302FFB">
              <w:t xml:space="preserve">Площадь, </w:t>
            </w:r>
            <w:proofErr w:type="spellStart"/>
            <w:r w:rsidRPr="00302FFB">
              <w:t>кв.м</w:t>
            </w:r>
            <w:proofErr w:type="spellEnd"/>
            <w:r w:rsidRPr="00302FFB"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C1" w:rsidRPr="00302FFB" w:rsidRDefault="004810C1" w:rsidP="007F69B2">
            <w:pPr>
              <w:ind w:right="-104"/>
              <w:jc w:val="center"/>
              <w:outlineLvl w:val="0"/>
              <w:rPr>
                <w:color w:val="000000"/>
                <w:vertAlign w:val="superscript"/>
              </w:rPr>
            </w:pPr>
            <w:r w:rsidRPr="00302FFB">
              <w:t xml:space="preserve">Наличие обременения (ограничения) </w:t>
            </w:r>
          </w:p>
        </w:tc>
      </w:tr>
      <w:tr w:rsidR="004810C1" w:rsidRPr="00302FFB" w:rsidTr="007F69B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C1" w:rsidRPr="00302FFB" w:rsidRDefault="004810C1" w:rsidP="007F69B2">
            <w:pPr>
              <w:ind w:right="-104"/>
              <w:jc w:val="center"/>
              <w:outlineLvl w:val="0"/>
            </w:pPr>
          </w:p>
        </w:tc>
      </w:tr>
    </w:tbl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  <w:u w:val="dash"/>
        </w:rPr>
      </w:pPr>
      <w:r w:rsidRPr="00302FFB">
        <w:rPr>
          <w:color w:val="000000"/>
          <w:sz w:val="28"/>
          <w:szCs w:val="28"/>
          <w:u w:val="dash"/>
        </w:rPr>
        <w:t xml:space="preserve">     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Приложение № 3 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к решению Совета </w:t>
      </w:r>
    </w:p>
    <w:p w:rsidR="004810C1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4810C1" w:rsidRDefault="00865AAD" w:rsidP="004810C1">
      <w:pPr>
        <w:shd w:val="clear" w:color="auto" w:fill="FFFFFF"/>
        <w:ind w:left="4820"/>
        <w:jc w:val="right"/>
        <w:rPr>
          <w:color w:val="000000"/>
        </w:rPr>
      </w:pPr>
      <w:proofErr w:type="spellStart"/>
      <w:r>
        <w:rPr>
          <w:color w:val="000000"/>
        </w:rPr>
        <w:t>Тарказинский</w:t>
      </w:r>
      <w:proofErr w:type="spellEnd"/>
      <w:r w:rsidR="004810C1">
        <w:rPr>
          <w:color w:val="000000"/>
        </w:rPr>
        <w:t xml:space="preserve"> сельсовет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>
        <w:rPr>
          <w:color w:val="000000"/>
        </w:rPr>
        <w:t xml:space="preserve"> </w:t>
      </w:r>
      <w:r w:rsidRPr="00302FFB">
        <w:rPr>
          <w:color w:val="000000"/>
        </w:rPr>
        <w:t>муниципального района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 xml:space="preserve"> </w:t>
      </w:r>
      <w:proofErr w:type="spellStart"/>
      <w:r w:rsidRPr="00302FFB">
        <w:rPr>
          <w:color w:val="000000"/>
        </w:rPr>
        <w:t>Ермекеевский</w:t>
      </w:r>
      <w:proofErr w:type="spellEnd"/>
      <w:r w:rsidRPr="00302FFB">
        <w:rPr>
          <w:color w:val="000000"/>
        </w:rPr>
        <w:t xml:space="preserve"> район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Республики Башкортостан</w:t>
      </w:r>
    </w:p>
    <w:p w:rsidR="004810C1" w:rsidRPr="00302FFB" w:rsidRDefault="004810C1" w:rsidP="004810C1">
      <w:pPr>
        <w:shd w:val="clear" w:color="auto" w:fill="FFFFFF"/>
        <w:ind w:left="4820"/>
        <w:jc w:val="right"/>
        <w:rPr>
          <w:color w:val="000000"/>
        </w:rPr>
      </w:pPr>
      <w:r w:rsidRPr="00302FFB">
        <w:rPr>
          <w:color w:val="000000"/>
        </w:rPr>
        <w:t>от 1</w:t>
      </w:r>
      <w:r w:rsidR="00172F03">
        <w:rPr>
          <w:color w:val="000000"/>
        </w:rPr>
        <w:t>6 декабря</w:t>
      </w:r>
      <w:bookmarkStart w:id="0" w:name="_GoBack"/>
      <w:bookmarkEnd w:id="0"/>
      <w:r>
        <w:rPr>
          <w:color w:val="000000"/>
        </w:rPr>
        <w:t xml:space="preserve"> </w:t>
      </w:r>
      <w:r w:rsidRPr="00302FFB">
        <w:rPr>
          <w:color w:val="000000"/>
        </w:rPr>
        <w:t xml:space="preserve"> 2021  года  № </w:t>
      </w:r>
      <w:r w:rsidR="00CF5AF9">
        <w:rPr>
          <w:color w:val="000000"/>
        </w:rPr>
        <w:t>19.10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65AAD">
        <w:rPr>
          <w:color w:val="000000"/>
          <w:sz w:val="28"/>
          <w:szCs w:val="28"/>
        </w:rPr>
        <w:t>Тарказинский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302FFB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302FFB">
        <w:rPr>
          <w:color w:val="000000"/>
          <w:sz w:val="28"/>
          <w:szCs w:val="28"/>
        </w:rPr>
        <w:t>Ермекеевский</w:t>
      </w:r>
      <w:proofErr w:type="spellEnd"/>
      <w:r w:rsidRPr="00302FFB">
        <w:rPr>
          <w:color w:val="000000"/>
          <w:sz w:val="28"/>
          <w:szCs w:val="28"/>
        </w:rPr>
        <w:t xml:space="preserve"> район Республики Башкортостан, предназначенного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также физическим лицам, не являющимися индивидуальными предпринимателями, применяющим специальный налоговый режим «Налог на профессиональный доход»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302FFB">
        <w:rPr>
          <w:color w:val="000000"/>
          <w:spacing w:val="-2"/>
          <w:sz w:val="28"/>
          <w:szCs w:val="28"/>
          <w:shd w:val="clear" w:color="auto" w:fill="FFFFFF"/>
          <w:vertAlign w:val="superscript"/>
        </w:rPr>
        <w:t xml:space="preserve">  </w:t>
      </w:r>
      <w:r w:rsidRPr="00302FFB">
        <w:rPr>
          <w:color w:val="000000"/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4810C1" w:rsidRPr="00302FFB" w:rsidRDefault="004810C1" w:rsidP="004810C1">
      <w:pPr>
        <w:autoSpaceDE w:val="0"/>
        <w:autoSpaceDN w:val="0"/>
        <w:adjustRightInd w:val="0"/>
        <w:ind w:firstLine="454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02FFB">
        <w:rPr>
          <w:color w:val="000000"/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4810C1" w:rsidRPr="00302FFB" w:rsidRDefault="004810C1" w:rsidP="004810C1"/>
    <w:p w:rsidR="00FB4D75" w:rsidRDefault="00FB4D75"/>
    <w:sectPr w:rsidR="00FB4D75" w:rsidSect="004810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1"/>
    <w:rsid w:val="00172F03"/>
    <w:rsid w:val="004810C1"/>
    <w:rsid w:val="00865AAD"/>
    <w:rsid w:val="00CF5AF9"/>
    <w:rsid w:val="00FB4D75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D6693-1B6B-4460-AB80-32ADCF7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2021-12-28T07:01:00Z</cp:lastPrinted>
  <dcterms:created xsi:type="dcterms:W3CDTF">2021-12-16T07:51:00Z</dcterms:created>
  <dcterms:modified xsi:type="dcterms:W3CDTF">2022-01-10T04:50:00Z</dcterms:modified>
</cp:coreProperties>
</file>