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9" w:rsidRDefault="003A263B" w:rsidP="00FA3729">
      <w:pPr>
        <w:pStyle w:val="a5"/>
        <w:spacing w:line="240" w:lineRule="auto"/>
        <w:ind w:left="5670" w:firstLine="0"/>
        <w:jc w:val="left"/>
        <w:rPr>
          <w:color w:val="auto"/>
          <w:sz w:val="24"/>
          <w:szCs w:val="24"/>
          <w14:ligatures w14:val="none"/>
        </w:rPr>
      </w:pPr>
      <w:r w:rsidRPr="003A263B">
        <w:rPr>
          <w:color w:val="auto"/>
          <w:sz w:val="24"/>
          <w:szCs w:val="24"/>
          <w14:ligatures w14:val="none"/>
        </w:rPr>
        <w:t xml:space="preserve">Приложение </w:t>
      </w:r>
    </w:p>
    <w:p w:rsidR="003A263B" w:rsidRPr="003A263B" w:rsidRDefault="003A263B" w:rsidP="00FA3729">
      <w:pPr>
        <w:pStyle w:val="a5"/>
        <w:spacing w:line="240" w:lineRule="auto"/>
        <w:ind w:left="5670" w:firstLine="0"/>
        <w:jc w:val="left"/>
        <w:rPr>
          <w:color w:val="auto"/>
          <w:sz w:val="24"/>
          <w:szCs w:val="24"/>
          <w14:ligatures w14:val="none"/>
        </w:rPr>
      </w:pPr>
      <w:r w:rsidRPr="003A263B">
        <w:rPr>
          <w:color w:val="auto"/>
          <w:sz w:val="24"/>
          <w:szCs w:val="24"/>
          <w14:ligatures w14:val="none"/>
        </w:rPr>
        <w:t>к письму УФНС России по Республике Башкортостан</w:t>
      </w:r>
    </w:p>
    <w:p w:rsidR="00BB0B30" w:rsidRDefault="003A263B" w:rsidP="00FA3729">
      <w:pPr>
        <w:pStyle w:val="a5"/>
        <w:spacing w:line="240" w:lineRule="auto"/>
        <w:ind w:left="5670" w:firstLine="0"/>
        <w:jc w:val="left"/>
        <w:rPr>
          <w:rFonts w:ascii="PF Din Text Cond Pro Medium" w:hAnsi="PF Din Text Cond Pro Medium"/>
          <w:color w:val="auto"/>
          <w:sz w:val="28"/>
          <w:szCs w:val="28"/>
          <w14:ligatures w14:val="none"/>
        </w:rPr>
      </w:pPr>
      <w:r w:rsidRPr="003A263B">
        <w:rPr>
          <w:color w:val="auto"/>
          <w:sz w:val="24"/>
          <w:szCs w:val="24"/>
          <w14:ligatures w14:val="none"/>
        </w:rPr>
        <w:t>от _____________ № _______________</w:t>
      </w:r>
    </w:p>
    <w:p w:rsidR="00BB0B30" w:rsidRDefault="00BB0B30" w:rsidP="00FA3729">
      <w:pPr>
        <w:pStyle w:val="a5"/>
        <w:spacing w:line="240" w:lineRule="auto"/>
        <w:ind w:firstLine="0"/>
        <w:jc w:val="center"/>
        <w:rPr>
          <w:rFonts w:ascii="PF Din Text Cond Pro Medium" w:hAnsi="PF Din Text Cond Pro Medium"/>
          <w:color w:val="auto"/>
          <w:sz w:val="28"/>
          <w:szCs w:val="28"/>
          <w14:ligatures w14:val="none"/>
        </w:rPr>
      </w:pPr>
    </w:p>
    <w:p w:rsidR="00511FC0" w:rsidRPr="00383896" w:rsidRDefault="00511FC0" w:rsidP="00FA3729">
      <w:pPr>
        <w:pStyle w:val="a5"/>
        <w:spacing w:line="240" w:lineRule="auto"/>
        <w:ind w:firstLine="0"/>
        <w:jc w:val="center"/>
        <w:rPr>
          <w:rFonts w:ascii="PF Din Text Cond Pro Medium" w:hAnsi="PF Din Text Cond Pro Medium"/>
          <w:color w:val="auto"/>
          <w:sz w:val="28"/>
          <w:szCs w:val="28"/>
          <w14:ligatures w14:val="none"/>
        </w:rPr>
      </w:pPr>
    </w:p>
    <w:p w:rsidR="00E3255D" w:rsidRPr="00383896" w:rsidRDefault="00E3255D" w:rsidP="00737F27">
      <w:pPr>
        <w:pStyle w:val="a5"/>
        <w:ind w:firstLine="0"/>
        <w:jc w:val="center"/>
        <w:rPr>
          <w:rFonts w:ascii="PF Din Text Cond Pro Medium" w:hAnsi="PF Din Text Cond Pro Medium"/>
          <w:color w:val="auto"/>
          <w:sz w:val="28"/>
          <w:szCs w:val="28"/>
          <w14:ligatures w14:val="none"/>
        </w:rPr>
      </w:pPr>
    </w:p>
    <w:p w:rsidR="00234138" w:rsidRPr="007062A9" w:rsidRDefault="00234138" w:rsidP="00FA3729">
      <w:pPr>
        <w:pStyle w:val="a5"/>
        <w:spacing w:line="280" w:lineRule="exact"/>
        <w:ind w:firstLine="0"/>
        <w:jc w:val="center"/>
        <w:rPr>
          <w:rFonts w:ascii="PF Din Text Cond Pro Medium" w:hAnsi="PF Din Text Cond Pro Medium"/>
          <w:color w:val="auto"/>
          <w:sz w:val="28"/>
          <w:szCs w:val="28"/>
          <w14:ligatures w14:val="none"/>
        </w:rPr>
      </w:pPr>
      <w:r w:rsidRPr="007062A9">
        <w:rPr>
          <w:rFonts w:ascii="PF Din Text Cond Pro Medium" w:hAnsi="PF Din Text Cond Pro Medium"/>
          <w:color w:val="auto"/>
          <w:sz w:val="28"/>
          <w:szCs w:val="28"/>
          <w14:ligatures w14:val="none"/>
        </w:rPr>
        <w:t>БУДЬ В КУРСЕ НАЛОГОВОЙ ЗАДОЛЖЕННОСТИ!</w:t>
      </w:r>
    </w:p>
    <w:p w:rsidR="00334369" w:rsidRPr="007062A9" w:rsidRDefault="00FA3729" w:rsidP="00FA3729">
      <w:pPr>
        <w:pStyle w:val="a5"/>
        <w:spacing w:line="280" w:lineRule="exact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  <w:r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Подключи</w:t>
      </w:r>
      <w:r w:rsidR="00234138"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 xml:space="preserve"> </w:t>
      </w:r>
      <w:r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 xml:space="preserve">бесплатно </w:t>
      </w:r>
      <w:r w:rsidR="00234138"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СМС</w:t>
      </w:r>
      <w:r w:rsidR="00A366D8"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 xml:space="preserve"> или </w:t>
      </w:r>
      <w:r w:rsidR="00A366D8" w:rsidRPr="007062A9">
        <w:rPr>
          <w:rFonts w:ascii="PF Din Text Cond Pro Light" w:hAnsi="PF Din Text Cond Pro Light"/>
          <w:color w:val="auto"/>
          <w:sz w:val="28"/>
          <w:szCs w:val="28"/>
          <w:lang w:val="en-US"/>
          <w14:ligatures w14:val="none"/>
        </w:rPr>
        <w:t>E</w:t>
      </w:r>
      <w:r w:rsidR="00A366D8"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-</w:t>
      </w:r>
      <w:r w:rsidR="00A366D8" w:rsidRPr="007062A9">
        <w:rPr>
          <w:rFonts w:ascii="PF Din Text Cond Pro Light" w:hAnsi="PF Din Text Cond Pro Light"/>
          <w:color w:val="auto"/>
          <w:sz w:val="28"/>
          <w:szCs w:val="28"/>
          <w:lang w:val="en-US"/>
          <w14:ligatures w14:val="none"/>
        </w:rPr>
        <w:t>mail</w:t>
      </w:r>
      <w:r w:rsidR="00A366D8"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 xml:space="preserve"> - </w:t>
      </w:r>
      <w:r w:rsidRPr="007062A9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информирование</w:t>
      </w:r>
    </w:p>
    <w:p w:rsidR="00D00804" w:rsidRPr="007062A9" w:rsidRDefault="00D00804" w:rsidP="00FA3729">
      <w:pPr>
        <w:pStyle w:val="a5"/>
        <w:spacing w:line="260" w:lineRule="exact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p w:rsidR="003567DE" w:rsidRDefault="003567DE" w:rsidP="00B16640">
      <w:pPr>
        <w:pStyle w:val="a5"/>
        <w:spacing w:line="260" w:lineRule="exact"/>
        <w:ind w:firstLine="567"/>
        <w:rPr>
          <w:rFonts w:ascii="PF Din Text Cond Pro Light" w:hAnsi="PF Din Text Cond Pro Light"/>
          <w:noProof/>
          <w:sz w:val="24"/>
          <w:szCs w:val="24"/>
        </w:rPr>
        <w:sectPr w:rsidR="003567DE" w:rsidSect="00BB0B30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A366D8" w:rsidRPr="007062A9" w:rsidRDefault="00234138" w:rsidP="003567DE">
      <w:pPr>
        <w:pStyle w:val="a5"/>
        <w:spacing w:line="260" w:lineRule="exact"/>
        <w:ind w:firstLine="426"/>
        <w:rPr>
          <w:rFonts w:ascii="PF Din Text Cond Pro Light" w:hAnsi="PF Din Text Cond Pro Light"/>
          <w:noProof/>
          <w:sz w:val="24"/>
          <w:szCs w:val="24"/>
        </w:rPr>
      </w:pPr>
      <w:r w:rsidRPr="007062A9">
        <w:rPr>
          <w:rFonts w:ascii="PF Din Text Cond Pro Light" w:hAnsi="PF Din Text Cond Pro Light"/>
          <w:noProof/>
          <w:sz w:val="24"/>
          <w:szCs w:val="24"/>
        </w:rPr>
        <w:lastRenderedPageBreak/>
        <w:t xml:space="preserve">Любой налогоплательщик имеет </w:t>
      </w:r>
      <w:r w:rsidRPr="007062A9">
        <w:rPr>
          <w:rFonts w:ascii="PF Din Text Cond Pro Light" w:hAnsi="PF Din Text Cond Pro Light"/>
          <w:noProof/>
          <w:sz w:val="24"/>
          <w:szCs w:val="24"/>
        </w:rPr>
        <w:t>возможност</w:t>
      </w:r>
      <w:r w:rsidRPr="007062A9">
        <w:rPr>
          <w:rFonts w:ascii="PF Din Text Cond Pro Light" w:hAnsi="PF Din Text Cond Pro Light"/>
          <w:noProof/>
          <w:sz w:val="24"/>
          <w:szCs w:val="24"/>
        </w:rPr>
        <w:t>ь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Pr="007062A9">
        <w:rPr>
          <w:rFonts w:ascii="PF Din Text Cond Pro Medium" w:hAnsi="PF Din Text Cond Pro Medium"/>
          <w:noProof/>
          <w:sz w:val="24"/>
          <w:szCs w:val="24"/>
        </w:rPr>
        <w:t xml:space="preserve">получать актуальную информацию </w:t>
      </w:r>
      <w:r w:rsidR="004114F8" w:rsidRPr="007062A9">
        <w:rPr>
          <w:rFonts w:ascii="PF Din Text Cond Pro Medium" w:hAnsi="PF Din Text Cond Pro Medium"/>
          <w:noProof/>
          <w:sz w:val="24"/>
          <w:szCs w:val="24"/>
        </w:rPr>
        <w:t>о налоговой задолженности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="004114F8" w:rsidRPr="007062A9">
        <w:rPr>
          <w:rFonts w:ascii="PF Din Text Cond Pro Light" w:hAnsi="PF Din Text Cond Pro Light"/>
          <w:noProof/>
          <w:sz w:val="24"/>
          <w:szCs w:val="24"/>
        </w:rPr>
        <w:t>в смс-сообщении</w:t>
      </w:r>
      <w:r w:rsidR="004114F8" w:rsidRPr="007062A9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="004114F8" w:rsidRPr="007062A9">
        <w:rPr>
          <w:rFonts w:ascii="PF Din Text Cond Pro Light" w:hAnsi="PF Din Text Cond Pro Light"/>
          <w:noProof/>
          <w:sz w:val="24"/>
          <w:szCs w:val="24"/>
        </w:rPr>
        <w:t>или</w:t>
      </w:r>
      <w:r w:rsidR="004114F8" w:rsidRPr="007062A9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Pr="007062A9">
        <w:rPr>
          <w:rFonts w:ascii="PF Din Text Cond Pro Light" w:hAnsi="PF Din Text Cond Pro Light"/>
          <w:noProof/>
          <w:sz w:val="24"/>
          <w:szCs w:val="24"/>
        </w:rPr>
        <w:t>по электронной почте</w:t>
      </w:r>
      <w:r w:rsidRPr="007062A9">
        <w:rPr>
          <w:rFonts w:ascii="PF Din Text Cond Pro Light" w:hAnsi="PF Din Text Cond Pro Light"/>
          <w:noProof/>
          <w:sz w:val="24"/>
          <w:szCs w:val="24"/>
        </w:rPr>
        <w:t>.</w:t>
      </w:r>
      <w:r w:rsidR="00A366D8" w:rsidRPr="007062A9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Pr="007062A9">
        <w:rPr>
          <w:rFonts w:ascii="PF Din Text Cond Pro Light" w:hAnsi="PF Din Text Cond Pro Light"/>
          <w:noProof/>
          <w:sz w:val="24"/>
          <w:szCs w:val="24"/>
        </w:rPr>
        <w:t>Для этого достаточно направить согласие на информирование о наличии задолженности по форме, утвержденной приказом ФНС России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от 06.07.2020 № ЕД-7-8/423@. </w:t>
      </w:r>
    </w:p>
    <w:p w:rsidR="00A366D8" w:rsidRPr="007062A9" w:rsidRDefault="00234138" w:rsidP="003567DE">
      <w:pPr>
        <w:pStyle w:val="a5"/>
        <w:spacing w:line="260" w:lineRule="exact"/>
        <w:ind w:firstLine="426"/>
        <w:rPr>
          <w:rFonts w:ascii="PF Din Text Cond Pro Medium" w:hAnsi="PF Din Text Cond Pro Medium"/>
          <w:noProof/>
          <w:sz w:val="24"/>
          <w:szCs w:val="24"/>
        </w:rPr>
      </w:pPr>
      <w:r w:rsidRPr="007062A9">
        <w:rPr>
          <w:rFonts w:ascii="PF Din Text Cond Pro Medium" w:hAnsi="PF Din Text Cond Pro Medium"/>
          <w:noProof/>
          <w:sz w:val="24"/>
          <w:szCs w:val="24"/>
        </w:rPr>
        <w:t>Согласие можно подать</w:t>
      </w:r>
      <w:r w:rsidR="00A366D8" w:rsidRPr="007062A9">
        <w:rPr>
          <w:rFonts w:ascii="PF Din Text Cond Pro Medium" w:hAnsi="PF Din Text Cond Pro Medium"/>
          <w:noProof/>
          <w:sz w:val="24"/>
          <w:szCs w:val="24"/>
        </w:rPr>
        <w:t>:</w:t>
      </w:r>
    </w:p>
    <w:p w:rsidR="00A366D8" w:rsidRPr="007062A9" w:rsidRDefault="00CD4DBA" w:rsidP="003567DE">
      <w:pPr>
        <w:pStyle w:val="a5"/>
        <w:numPr>
          <w:ilvl w:val="0"/>
          <w:numId w:val="1"/>
        </w:numPr>
        <w:spacing w:line="260" w:lineRule="exact"/>
        <w:ind w:left="0" w:firstLine="426"/>
        <w:rPr>
          <w:rFonts w:ascii="PF Din Text Cond Pro Light" w:hAnsi="PF Din Text Cond Pro Light"/>
          <w:noProof/>
          <w:sz w:val="24"/>
          <w:szCs w:val="24"/>
        </w:rPr>
      </w:pPr>
      <w:r w:rsidRPr="007062A9">
        <w:rPr>
          <w:rFonts w:ascii="PF Din Text Cond Pro Light" w:hAnsi="PF Din Text Cond Pro Light"/>
          <w:noProof/>
          <w:sz w:val="24"/>
          <w:szCs w:val="24"/>
        </w:rPr>
        <w:t>через</w:t>
      </w:r>
      <w:r w:rsidR="00234138" w:rsidRPr="007062A9">
        <w:rPr>
          <w:rFonts w:ascii="PF Din Text Cond Pro Light" w:hAnsi="PF Din Text Cond Pro Light"/>
          <w:noProof/>
          <w:sz w:val="24"/>
          <w:szCs w:val="24"/>
        </w:rPr>
        <w:t xml:space="preserve"> Личн</w:t>
      </w:r>
      <w:r w:rsidRPr="007062A9">
        <w:rPr>
          <w:rFonts w:ascii="PF Din Text Cond Pro Light" w:hAnsi="PF Din Text Cond Pro Light"/>
          <w:noProof/>
          <w:sz w:val="24"/>
          <w:szCs w:val="24"/>
        </w:rPr>
        <w:t>ый</w:t>
      </w:r>
      <w:r w:rsidR="00234138" w:rsidRPr="007062A9">
        <w:rPr>
          <w:rFonts w:ascii="PF Din Text Cond Pro Light" w:hAnsi="PF Din Text Cond Pro Light"/>
          <w:noProof/>
          <w:sz w:val="24"/>
          <w:szCs w:val="24"/>
        </w:rPr>
        <w:t xml:space="preserve"> кабинет налогоплательщика</w:t>
      </w:r>
      <w:r w:rsidR="00A366D8" w:rsidRPr="007062A9">
        <w:rPr>
          <w:rFonts w:ascii="PF Din Text Cond Pro Light" w:hAnsi="PF Din Text Cond Pro Light"/>
          <w:noProof/>
          <w:sz w:val="24"/>
          <w:szCs w:val="24"/>
        </w:rPr>
        <w:t xml:space="preserve"> (</w:t>
      </w:r>
      <w:r w:rsidR="00511FC0" w:rsidRPr="007062A9">
        <w:rPr>
          <w:rFonts w:ascii="PF Din Text Cond Pro Light" w:hAnsi="PF Din Text Cond Pro Light"/>
          <w:noProof/>
          <w:sz w:val="24"/>
          <w:szCs w:val="24"/>
        </w:rPr>
        <w:t>в разделе «Профиль»</w:t>
      </w:r>
      <w:r w:rsidR="00A366D8" w:rsidRPr="007062A9">
        <w:rPr>
          <w:rFonts w:ascii="PF Din Text Cond Pro Light" w:hAnsi="PF Din Text Cond Pro Light"/>
          <w:noProof/>
          <w:sz w:val="24"/>
          <w:szCs w:val="24"/>
        </w:rPr>
        <w:t>)</w:t>
      </w:r>
      <w:r w:rsidR="00511FC0" w:rsidRPr="007062A9">
        <w:rPr>
          <w:rFonts w:ascii="PF Din Text Cond Pro Light" w:hAnsi="PF Din Text Cond Pro Light"/>
          <w:noProof/>
          <w:sz w:val="24"/>
          <w:szCs w:val="24"/>
        </w:rPr>
        <w:t>;</w:t>
      </w:r>
    </w:p>
    <w:p w:rsidR="00A366D8" w:rsidRPr="007062A9" w:rsidRDefault="00234138" w:rsidP="003567DE">
      <w:pPr>
        <w:pStyle w:val="a5"/>
        <w:numPr>
          <w:ilvl w:val="0"/>
          <w:numId w:val="1"/>
        </w:numPr>
        <w:spacing w:line="260" w:lineRule="exact"/>
        <w:ind w:left="0" w:firstLine="426"/>
        <w:rPr>
          <w:rFonts w:ascii="PF Din Text Cond Pro Light" w:hAnsi="PF Din Text Cond Pro Light"/>
          <w:noProof/>
          <w:sz w:val="24"/>
          <w:szCs w:val="24"/>
        </w:rPr>
      </w:pPr>
      <w:r w:rsidRPr="007062A9">
        <w:rPr>
          <w:rFonts w:ascii="PF Din Text Cond Pro Light" w:hAnsi="PF Din Text Cond Pro Light"/>
          <w:noProof/>
          <w:sz w:val="24"/>
          <w:szCs w:val="24"/>
        </w:rPr>
        <w:t>в</w:t>
      </w:r>
      <w:r w:rsidR="00A366D8" w:rsidRPr="007062A9">
        <w:rPr>
          <w:rFonts w:ascii="PF Din Text Cond Pro Light" w:hAnsi="PF Din Text Cond Pro Light"/>
          <w:noProof/>
          <w:sz w:val="24"/>
          <w:szCs w:val="24"/>
        </w:rPr>
        <w:t xml:space="preserve"> МФЦ или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налогов</w:t>
      </w:r>
      <w:r w:rsidR="00A366D8" w:rsidRPr="007062A9">
        <w:rPr>
          <w:rFonts w:ascii="PF Din Text Cond Pro Light" w:hAnsi="PF Din Text Cond Pro Light"/>
          <w:noProof/>
          <w:sz w:val="24"/>
          <w:szCs w:val="24"/>
        </w:rPr>
        <w:t>ой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инспекци</w:t>
      </w:r>
      <w:r w:rsidR="00A366D8" w:rsidRPr="007062A9">
        <w:rPr>
          <w:rFonts w:ascii="PF Din Text Cond Pro Light" w:hAnsi="PF Din Text Cond Pro Light"/>
          <w:noProof/>
          <w:sz w:val="24"/>
          <w:szCs w:val="24"/>
        </w:rPr>
        <w:t>и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лично</w:t>
      </w:r>
      <w:r w:rsidR="00511FC0" w:rsidRPr="007062A9">
        <w:rPr>
          <w:rFonts w:ascii="PF Din Text Cond Pro Light" w:hAnsi="PF Din Text Cond Pro Light"/>
          <w:noProof/>
          <w:sz w:val="24"/>
          <w:szCs w:val="24"/>
        </w:rPr>
        <w:t>;</w:t>
      </w:r>
    </w:p>
    <w:p w:rsidR="00234138" w:rsidRPr="007062A9" w:rsidRDefault="00234138" w:rsidP="003567DE">
      <w:pPr>
        <w:pStyle w:val="a5"/>
        <w:numPr>
          <w:ilvl w:val="0"/>
          <w:numId w:val="1"/>
        </w:numPr>
        <w:spacing w:line="260" w:lineRule="exact"/>
        <w:ind w:left="0" w:firstLine="426"/>
        <w:rPr>
          <w:rFonts w:ascii="PF Din Text Cond Pro Light" w:hAnsi="PF Din Text Cond Pro Light"/>
          <w:noProof/>
          <w:sz w:val="24"/>
          <w:szCs w:val="24"/>
        </w:rPr>
      </w:pPr>
      <w:r w:rsidRPr="007062A9">
        <w:rPr>
          <w:rFonts w:ascii="PF Din Text Cond Pro Light" w:hAnsi="PF Din Text Cond Pro Light"/>
          <w:noProof/>
          <w:sz w:val="24"/>
          <w:szCs w:val="24"/>
        </w:rPr>
        <w:t>по телекоммуникационным каналам связи.</w:t>
      </w:r>
    </w:p>
    <w:p w:rsidR="008C2587" w:rsidRDefault="008371C9" w:rsidP="003567DE">
      <w:pPr>
        <w:pStyle w:val="a5"/>
        <w:spacing w:line="260" w:lineRule="exact"/>
        <w:ind w:firstLine="426"/>
        <w:rPr>
          <w:rFonts w:ascii="PF Din Text Cond Pro Light" w:hAnsi="PF Din Text Cond Pro Light"/>
          <w:noProof/>
          <w:sz w:val="24"/>
          <w:szCs w:val="24"/>
        </w:rPr>
      </w:pPr>
      <w:r w:rsidRPr="007062A9">
        <w:rPr>
          <w:rFonts w:ascii="PF Din Text Cond Pro Light" w:hAnsi="PF Din Text Cond Pro Light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B04D2CA" wp14:editId="43175777">
            <wp:simplePos x="0" y="0"/>
            <wp:positionH relativeFrom="column">
              <wp:posOffset>2225040</wp:posOffset>
            </wp:positionH>
            <wp:positionV relativeFrom="paragraph">
              <wp:posOffset>711835</wp:posOffset>
            </wp:positionV>
            <wp:extent cx="852805" cy="88138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0" t="64101" r="71529" b="13698"/>
                    <a:stretch/>
                  </pic:blipFill>
                  <pic:spPr bwMode="auto">
                    <a:xfrm>
                      <a:off x="0" y="0"/>
                      <a:ext cx="852805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138" w:rsidRPr="007062A9">
        <w:rPr>
          <w:rFonts w:ascii="PF Din Text Cond Pro Light" w:hAnsi="PF Din Text Cond Pro Light"/>
          <w:noProof/>
          <w:sz w:val="24"/>
          <w:szCs w:val="24"/>
        </w:rPr>
        <w:t xml:space="preserve">Рассылка сообщений о задолженности осуществляется </w:t>
      </w:r>
      <w:r w:rsidR="00234138" w:rsidRPr="007062A9">
        <w:rPr>
          <w:rFonts w:ascii="PF Din Text Cond Pro Medium" w:hAnsi="PF Din Text Cond Pro Medium"/>
          <w:noProof/>
          <w:sz w:val="24"/>
          <w:szCs w:val="24"/>
        </w:rPr>
        <w:t xml:space="preserve">не чаще </w:t>
      </w:r>
      <w:r w:rsidR="00FD6DBE" w:rsidRPr="007062A9">
        <w:rPr>
          <w:rFonts w:ascii="PF Din Text Cond Pro Medium" w:hAnsi="PF Din Text Cond Pro Medium"/>
          <w:noProof/>
          <w:sz w:val="24"/>
          <w:szCs w:val="24"/>
        </w:rPr>
        <w:t xml:space="preserve">одного </w:t>
      </w:r>
      <w:r w:rsidR="00234138" w:rsidRPr="007062A9">
        <w:rPr>
          <w:rFonts w:ascii="PF Din Text Cond Pro Medium" w:hAnsi="PF Din Text Cond Pro Medium"/>
          <w:noProof/>
          <w:sz w:val="24"/>
          <w:szCs w:val="24"/>
        </w:rPr>
        <w:t>раза в квартал</w:t>
      </w:r>
      <w:r w:rsidR="00234138" w:rsidRPr="007062A9">
        <w:rPr>
          <w:rFonts w:ascii="PF Din Text Cond Pro Light" w:hAnsi="PF Din Text Cond Pro Light"/>
          <w:noProof/>
          <w:sz w:val="24"/>
          <w:szCs w:val="24"/>
        </w:rPr>
        <w:t xml:space="preserve">. Налогоплательщик может в любой момент отказаться от дальнейшего информирования, направив заявление об отказе. </w:t>
      </w:r>
    </w:p>
    <w:p w:rsidR="00234138" w:rsidRPr="008C2587" w:rsidRDefault="00234138" w:rsidP="00504E5B">
      <w:pPr>
        <w:pStyle w:val="a5"/>
        <w:spacing w:after="120" w:line="260" w:lineRule="exact"/>
        <w:ind w:right="1418" w:firstLine="425"/>
        <w:rPr>
          <w:rFonts w:ascii="PF Din Text Cond Pro Light" w:hAnsi="PF Din Text Cond Pro Light"/>
          <w:noProof/>
          <w:sz w:val="24"/>
          <w:szCs w:val="24"/>
        </w:rPr>
      </w:pP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Вся полезная информация </w:t>
      </w:r>
      <w:r w:rsidR="006B1475" w:rsidRPr="007062A9">
        <w:rPr>
          <w:rFonts w:ascii="PF Din Text Cond Pro Light" w:hAnsi="PF Din Text Cond Pro Light"/>
          <w:noProof/>
          <w:sz w:val="24"/>
          <w:szCs w:val="24"/>
        </w:rPr>
        <w:t>размещена</w:t>
      </w:r>
      <w:r w:rsidRPr="007062A9">
        <w:rPr>
          <w:rFonts w:ascii="PF Din Text Cond Pro Light" w:hAnsi="PF Din Text Cond Pro Light"/>
          <w:noProof/>
          <w:sz w:val="24"/>
          <w:szCs w:val="24"/>
        </w:rPr>
        <w:t xml:space="preserve"> на специализированной странице сайта ФНС России «Информирование</w:t>
      </w:r>
      <w:r w:rsidR="00D92D41">
        <w:rPr>
          <w:noProof/>
          <w:sz w:val="24"/>
          <w:szCs w:val="24"/>
        </w:rPr>
        <w:t> </w:t>
      </w:r>
      <w:r w:rsidRPr="007062A9">
        <w:rPr>
          <w:rFonts w:ascii="PF Din Text Cond Pro Light" w:hAnsi="PF Din Text Cond Pro Light"/>
          <w:noProof/>
          <w:sz w:val="24"/>
          <w:szCs w:val="24"/>
        </w:rPr>
        <w:t>о задолженности»</w:t>
      </w:r>
      <w:r w:rsidR="008C2587">
        <w:rPr>
          <w:rFonts w:ascii="PF Din Text Cond Pro Light" w:hAnsi="PF Din Text Cond Pro Light"/>
          <w:noProof/>
          <w:sz w:val="24"/>
          <w:szCs w:val="24"/>
        </w:rPr>
        <w:t xml:space="preserve"> </w:t>
      </w:r>
      <w:r w:rsidRPr="008C2587">
        <w:rPr>
          <w:rFonts w:ascii="PF Din Text Cond Pro Light" w:hAnsi="PF Din Text Cond Pro Light"/>
          <w:noProof/>
          <w:sz w:val="24"/>
          <w:szCs w:val="24"/>
        </w:rPr>
        <w:t>(</w:t>
      </w:r>
      <w:r w:rsidRPr="008C2587">
        <w:rPr>
          <w:rFonts w:ascii="PF Din Text Cond Pro Light" w:hAnsi="PF Din Text Cond Pro Light"/>
          <w:noProof/>
          <w:sz w:val="24"/>
          <w:szCs w:val="24"/>
          <w:lang w:val="en-US"/>
        </w:rPr>
        <w:t>nalog</w:t>
      </w:r>
      <w:r w:rsidRPr="008C2587">
        <w:rPr>
          <w:rFonts w:ascii="PF Din Text Cond Pro Light" w:hAnsi="PF Din Text Cond Pro Light"/>
          <w:noProof/>
          <w:sz w:val="24"/>
          <w:szCs w:val="24"/>
        </w:rPr>
        <w:t>.</w:t>
      </w:r>
      <w:r w:rsidRPr="008C2587">
        <w:rPr>
          <w:rFonts w:ascii="PF Din Text Cond Pro Light" w:hAnsi="PF Din Text Cond Pro Light"/>
          <w:noProof/>
          <w:sz w:val="24"/>
          <w:szCs w:val="24"/>
          <w:lang w:val="en-US"/>
        </w:rPr>
        <w:t>gov</w:t>
      </w:r>
      <w:r w:rsidRPr="008C2587">
        <w:rPr>
          <w:rFonts w:ascii="PF Din Text Cond Pro Light" w:hAnsi="PF Din Text Cond Pro Light"/>
          <w:noProof/>
          <w:sz w:val="24"/>
          <w:szCs w:val="24"/>
        </w:rPr>
        <w:t>.</w:t>
      </w:r>
      <w:r w:rsidRPr="008C2587">
        <w:rPr>
          <w:rFonts w:ascii="PF Din Text Cond Pro Light" w:hAnsi="PF Din Text Cond Pro Light"/>
          <w:noProof/>
          <w:sz w:val="24"/>
          <w:szCs w:val="24"/>
          <w:lang w:val="en-US"/>
        </w:rPr>
        <w:t>ru</w:t>
      </w:r>
      <w:r w:rsidRPr="008C2587">
        <w:rPr>
          <w:rFonts w:ascii="PF Din Text Cond Pro Light" w:hAnsi="PF Din Text Cond Pro Light"/>
          <w:noProof/>
          <w:sz w:val="24"/>
          <w:szCs w:val="24"/>
        </w:rPr>
        <w:t>/</w:t>
      </w:r>
      <w:r w:rsidRPr="008C2587">
        <w:rPr>
          <w:rFonts w:ascii="PF Din Text Cond Pro Light" w:hAnsi="PF Din Text Cond Pro Light"/>
          <w:noProof/>
          <w:sz w:val="24"/>
          <w:szCs w:val="24"/>
          <w:lang w:val="en-US"/>
        </w:rPr>
        <w:t>info</w:t>
      </w:r>
      <w:r w:rsidRPr="008C2587">
        <w:rPr>
          <w:rFonts w:ascii="PF Din Text Cond Pro Light" w:hAnsi="PF Din Text Cond Pro Light"/>
          <w:noProof/>
          <w:sz w:val="24"/>
          <w:szCs w:val="24"/>
        </w:rPr>
        <w:t>_</w:t>
      </w:r>
      <w:r w:rsidRPr="008C2587">
        <w:rPr>
          <w:rFonts w:ascii="PF Din Text Cond Pro Light" w:hAnsi="PF Din Text Cond Pro Light"/>
          <w:noProof/>
          <w:sz w:val="24"/>
          <w:szCs w:val="24"/>
          <w:lang w:val="en-US"/>
        </w:rPr>
        <w:t>dolg</w:t>
      </w:r>
      <w:r w:rsidRPr="008C2587">
        <w:rPr>
          <w:rFonts w:ascii="PF Din Text Cond Pro Light" w:hAnsi="PF Din Text Cond Pro Light"/>
          <w:noProof/>
          <w:sz w:val="24"/>
          <w:szCs w:val="24"/>
        </w:rPr>
        <w:t xml:space="preserve">/). </w:t>
      </w:r>
    </w:p>
    <w:p w:rsidR="003567DE" w:rsidRPr="008C2587" w:rsidRDefault="003567DE" w:rsidP="003567DE">
      <w:pPr>
        <w:pStyle w:val="a5"/>
        <w:spacing w:line="260" w:lineRule="exact"/>
        <w:ind w:firstLine="426"/>
        <w:rPr>
          <w:rFonts w:ascii="PF Din Text Cond Pro Light" w:hAnsi="PF Din Text Cond Pro Light"/>
          <w:color w:val="auto"/>
          <w:sz w:val="24"/>
          <w:szCs w:val="24"/>
          <w14:ligatures w14:val="none"/>
        </w:rPr>
      </w:pPr>
    </w:p>
    <w:p w:rsidR="003567DE" w:rsidRPr="008C2587" w:rsidRDefault="003567DE" w:rsidP="003567DE">
      <w:pPr>
        <w:pStyle w:val="a5"/>
        <w:spacing w:line="260" w:lineRule="exact"/>
        <w:ind w:firstLine="426"/>
        <w:rPr>
          <w:rFonts w:ascii="PF Din Text Cond Pro Light" w:hAnsi="PF Din Text Cond Pro Light"/>
          <w:color w:val="auto"/>
          <w:sz w:val="24"/>
          <w:szCs w:val="24"/>
          <w14:ligatures w14:val="none"/>
        </w:rPr>
      </w:pPr>
    </w:p>
    <w:p w:rsidR="003567DE" w:rsidRPr="008C2587" w:rsidRDefault="003567DE" w:rsidP="003567DE">
      <w:pPr>
        <w:pStyle w:val="a5"/>
        <w:spacing w:line="260" w:lineRule="exact"/>
        <w:ind w:firstLine="426"/>
        <w:rPr>
          <w:rFonts w:ascii="PF Din Text Cond Pro Light" w:hAnsi="PF Din Text Cond Pro Light"/>
          <w:color w:val="auto"/>
          <w:sz w:val="24"/>
          <w:szCs w:val="24"/>
          <w14:ligatures w14:val="none"/>
        </w:rPr>
        <w:sectPr w:rsidR="003567DE" w:rsidRPr="008C2587" w:rsidSect="003567DE">
          <w:type w:val="continuous"/>
          <w:pgSz w:w="11906" w:h="16838"/>
          <w:pgMar w:top="709" w:right="566" w:bottom="1134" w:left="1134" w:header="708" w:footer="708" w:gutter="0"/>
          <w:cols w:num="2" w:space="567"/>
          <w:docGrid w:linePitch="360"/>
        </w:sectPr>
      </w:pPr>
    </w:p>
    <w:p w:rsidR="00FA3729" w:rsidRPr="007062A9" w:rsidRDefault="00234138" w:rsidP="003567DE">
      <w:pPr>
        <w:pStyle w:val="a5"/>
        <w:spacing w:line="260" w:lineRule="exact"/>
        <w:ind w:firstLine="426"/>
        <w:rPr>
          <w:rFonts w:ascii="PF Din Text Cond Pro Light" w:hAnsi="PF Din Text Cond Pro Light"/>
          <w:color w:val="auto"/>
          <w:sz w:val="24"/>
          <w:szCs w:val="24"/>
          <w14:ligatures w14:val="none"/>
        </w:rPr>
      </w:pPr>
      <w:r w:rsidRPr="007062A9">
        <w:rPr>
          <w:rFonts w:ascii="PF Din Text Cond Pro Light" w:hAnsi="PF Din Text Cond Pro Light"/>
          <w:color w:val="auto"/>
          <w:sz w:val="24"/>
          <w:szCs w:val="24"/>
          <w14:ligatures w14:val="none"/>
        </w:rPr>
        <w:lastRenderedPageBreak/>
        <w:t xml:space="preserve">По вопросам </w:t>
      </w:r>
      <w:r w:rsidR="00A366D8" w:rsidRPr="007062A9">
        <w:rPr>
          <w:rFonts w:ascii="PF Din Text Cond Pro Light" w:hAnsi="PF Din Text Cond Pro Light"/>
          <w:color w:val="auto"/>
          <w:sz w:val="24"/>
          <w:szCs w:val="24"/>
          <w14:ligatures w14:val="none"/>
        </w:rPr>
        <w:t>подключения информирования о задолженности</w:t>
      </w:r>
      <w:r w:rsidRPr="007062A9">
        <w:rPr>
          <w:rFonts w:ascii="PF Din Text Cond Pro Light" w:hAnsi="PF Din Text Cond Pro Light"/>
          <w:color w:val="auto"/>
          <w:sz w:val="24"/>
          <w:szCs w:val="24"/>
          <w14:ligatures w14:val="none"/>
        </w:rPr>
        <w:t xml:space="preserve"> также можно обратиться на «горячую линию» УФНС России по Республике Башкортостан по телефону </w:t>
      </w:r>
      <w:r w:rsidRPr="008C2587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>8 (347) 226-38-00</w:t>
      </w:r>
      <w:r w:rsidRPr="007062A9">
        <w:rPr>
          <w:rFonts w:ascii="PF Din Text Cond Pro Light" w:hAnsi="PF Din Text Cond Pro Light"/>
          <w:color w:val="auto"/>
          <w:sz w:val="24"/>
          <w:szCs w:val="24"/>
          <w14:ligatures w14:val="none"/>
        </w:rPr>
        <w:t>.</w:t>
      </w:r>
    </w:p>
    <w:p w:rsidR="003567DE" w:rsidRDefault="003567DE" w:rsidP="00B16640">
      <w:pPr>
        <w:pStyle w:val="a5"/>
        <w:spacing w:line="240" w:lineRule="exact"/>
        <w:ind w:firstLine="567"/>
        <w:rPr>
          <w:rFonts w:ascii="PF Din Text Cond Pro Light" w:hAnsi="PF Din Text Cond Pro Light"/>
          <w:color w:val="auto"/>
          <w:sz w:val="28"/>
          <w:szCs w:val="28"/>
          <w14:ligatures w14:val="none"/>
        </w:rPr>
        <w:sectPr w:rsidR="003567DE" w:rsidSect="003567DE">
          <w:type w:val="continuous"/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50117" w:rsidRPr="00B16640" w:rsidRDefault="00B50117" w:rsidP="00B16640">
      <w:pPr>
        <w:pStyle w:val="a5"/>
        <w:spacing w:line="240" w:lineRule="exact"/>
        <w:ind w:firstLine="567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p w:rsidR="00B50117" w:rsidRPr="00B16640" w:rsidRDefault="00B50117" w:rsidP="00B16640">
      <w:pPr>
        <w:pStyle w:val="a5"/>
        <w:spacing w:line="240" w:lineRule="exact"/>
        <w:ind w:firstLine="567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p w:rsidR="00BB0B30" w:rsidRPr="00B16640" w:rsidRDefault="00FA3729" w:rsidP="00FA3729">
      <w:pPr>
        <w:pStyle w:val="a5"/>
        <w:spacing w:line="240" w:lineRule="auto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  <w:r w:rsidRPr="00B16640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_____</w:t>
      </w:r>
      <w:r w:rsidR="004114F8" w:rsidRPr="00B16640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__</w:t>
      </w:r>
      <w:r w:rsidRPr="00B16640">
        <w:rPr>
          <w:rFonts w:ascii="PF Din Text Cond Pro Light" w:hAnsi="PF Din Text Cond Pro Light"/>
          <w:color w:val="auto"/>
          <w:sz w:val="28"/>
          <w:szCs w:val="28"/>
          <w14:ligatures w14:val="none"/>
        </w:rPr>
        <w:t>_______</w:t>
      </w:r>
    </w:p>
    <w:p w:rsidR="00B16640" w:rsidRPr="00B16640" w:rsidRDefault="00B16640">
      <w:pPr>
        <w:pStyle w:val="a5"/>
        <w:spacing w:line="240" w:lineRule="auto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sectPr w:rsidR="00B16640" w:rsidRPr="00B16640" w:rsidSect="003567DE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80"/>
    <w:multiLevelType w:val="hybridMultilevel"/>
    <w:tmpl w:val="12E07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8"/>
    <w:rsid w:val="000F194E"/>
    <w:rsid w:val="000F49F8"/>
    <w:rsid w:val="00124186"/>
    <w:rsid w:val="00127BCC"/>
    <w:rsid w:val="0019757C"/>
    <w:rsid w:val="00234138"/>
    <w:rsid w:val="00304FAE"/>
    <w:rsid w:val="00334369"/>
    <w:rsid w:val="003567DE"/>
    <w:rsid w:val="00383896"/>
    <w:rsid w:val="003A263B"/>
    <w:rsid w:val="003F2337"/>
    <w:rsid w:val="004114F8"/>
    <w:rsid w:val="00455704"/>
    <w:rsid w:val="00504E5B"/>
    <w:rsid w:val="005064C1"/>
    <w:rsid w:val="00511FC0"/>
    <w:rsid w:val="005C5279"/>
    <w:rsid w:val="005F399F"/>
    <w:rsid w:val="006B1475"/>
    <w:rsid w:val="006C012A"/>
    <w:rsid w:val="007062A9"/>
    <w:rsid w:val="00710979"/>
    <w:rsid w:val="00737F27"/>
    <w:rsid w:val="008371C9"/>
    <w:rsid w:val="008C1715"/>
    <w:rsid w:val="008C2587"/>
    <w:rsid w:val="008D6CF8"/>
    <w:rsid w:val="00926263"/>
    <w:rsid w:val="009C543D"/>
    <w:rsid w:val="00A0618A"/>
    <w:rsid w:val="00A366D8"/>
    <w:rsid w:val="00AA2A31"/>
    <w:rsid w:val="00AF664B"/>
    <w:rsid w:val="00B104F3"/>
    <w:rsid w:val="00B16640"/>
    <w:rsid w:val="00B50117"/>
    <w:rsid w:val="00BB0B30"/>
    <w:rsid w:val="00C03003"/>
    <w:rsid w:val="00C55F97"/>
    <w:rsid w:val="00CD3B12"/>
    <w:rsid w:val="00CD3DD8"/>
    <w:rsid w:val="00CD4DBA"/>
    <w:rsid w:val="00CF3EAE"/>
    <w:rsid w:val="00D00804"/>
    <w:rsid w:val="00D92D41"/>
    <w:rsid w:val="00DF00D4"/>
    <w:rsid w:val="00E3255D"/>
    <w:rsid w:val="00E37C3E"/>
    <w:rsid w:val="00E416A9"/>
    <w:rsid w:val="00EE5A9D"/>
    <w:rsid w:val="00F457C9"/>
    <w:rsid w:val="00FA3729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Мардамшина Лилия Фангаровна</dc:creator>
  <cp:lastModifiedBy>Хайдарова Надежда Александровна</cp:lastModifiedBy>
  <cp:revision>6</cp:revision>
  <cp:lastPrinted>2022-06-07T09:45:00Z</cp:lastPrinted>
  <dcterms:created xsi:type="dcterms:W3CDTF">2022-06-07T09:22:00Z</dcterms:created>
  <dcterms:modified xsi:type="dcterms:W3CDTF">2022-06-07T09:54:00Z</dcterms:modified>
</cp:coreProperties>
</file>