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7" w:rsidRPr="00285C0E" w:rsidRDefault="001E58D7" w:rsidP="001E58D7">
      <w:pPr>
        <w:tabs>
          <w:tab w:val="left" w:pos="407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85C0E">
        <w:rPr>
          <w:rFonts w:ascii="Times New Roman" w:hAnsi="Times New Roman" w:cs="Times New Roman"/>
          <w:b/>
          <w:sz w:val="28"/>
          <w:szCs w:val="28"/>
        </w:rPr>
        <w:t xml:space="preserve">Единый налоговый счет: </w:t>
      </w:r>
      <w:r w:rsidR="00833384" w:rsidRPr="00285C0E">
        <w:rPr>
          <w:rFonts w:ascii="Times New Roman" w:hAnsi="Times New Roman" w:cs="Times New Roman"/>
          <w:b/>
          <w:sz w:val="28"/>
          <w:szCs w:val="28"/>
        </w:rPr>
        <w:t>ТОП-5 вопросов налогоплательщиков</w:t>
      </w:r>
    </w:p>
    <w:bookmarkEnd w:id="0"/>
    <w:p w:rsidR="004036DA" w:rsidRPr="00A01700" w:rsidRDefault="00BD4E4D" w:rsidP="004036D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В Налоговый кодекс Российской Федерации внесены изменения, в соответствии с которыми с 1 января 2023 года для </w:t>
      </w:r>
      <w:r w:rsidR="00EA251C" w:rsidRPr="00A01700">
        <w:rPr>
          <w:rFonts w:ascii="Times New Roman" w:hAnsi="Times New Roman" w:cs="Times New Roman"/>
        </w:rPr>
        <w:t xml:space="preserve">физических и юридических лиц, а также для </w:t>
      </w:r>
      <w:r w:rsidRPr="00A01700">
        <w:rPr>
          <w:rFonts w:ascii="Times New Roman" w:hAnsi="Times New Roman" w:cs="Times New Roman"/>
        </w:rPr>
        <w:t xml:space="preserve">индивидуальных предпринимателей начнет действовать новый порядок расчетов с бюджетом – внедряется институт </w:t>
      </w:r>
      <w:r w:rsidR="00B53791" w:rsidRPr="00A01700">
        <w:rPr>
          <w:rFonts w:ascii="Times New Roman" w:hAnsi="Times New Roman" w:cs="Times New Roman"/>
        </w:rPr>
        <w:t>Е</w:t>
      </w:r>
      <w:r w:rsidRPr="00A01700">
        <w:rPr>
          <w:rFonts w:ascii="Times New Roman" w:hAnsi="Times New Roman" w:cs="Times New Roman"/>
        </w:rPr>
        <w:t xml:space="preserve">диного налогового </w:t>
      </w:r>
      <w:r w:rsidR="00B53791" w:rsidRPr="00A01700">
        <w:rPr>
          <w:rFonts w:ascii="Times New Roman" w:hAnsi="Times New Roman" w:cs="Times New Roman"/>
        </w:rPr>
        <w:t>счета (ЕНС)</w:t>
      </w:r>
      <w:r w:rsidRPr="00A01700">
        <w:rPr>
          <w:rFonts w:ascii="Times New Roman" w:hAnsi="Times New Roman" w:cs="Times New Roman"/>
        </w:rPr>
        <w:t xml:space="preserve">. </w:t>
      </w:r>
      <w:r w:rsidR="004036DA" w:rsidRPr="00A01700">
        <w:rPr>
          <w:rFonts w:ascii="Times New Roman" w:hAnsi="Times New Roman" w:cs="Times New Roman"/>
        </w:rPr>
        <w:t>Каждому налогоплательщику откроют единый налоговый счет в Федеральном казначействе</w:t>
      </w:r>
      <w:r w:rsidR="00803581" w:rsidRPr="00A01700">
        <w:rPr>
          <w:rFonts w:ascii="Times New Roman" w:hAnsi="Times New Roman" w:cs="Times New Roman"/>
        </w:rPr>
        <w:t>, куда будут перечисляться денежные средства на уплату налогов.</w:t>
      </w:r>
      <w:r w:rsidR="004036DA" w:rsidRPr="00A01700">
        <w:rPr>
          <w:rFonts w:ascii="Times New Roman" w:hAnsi="Times New Roman" w:cs="Times New Roman"/>
        </w:rPr>
        <w:t xml:space="preserve">  </w:t>
      </w:r>
    </w:p>
    <w:p w:rsidR="004036DA" w:rsidRPr="00A01700" w:rsidRDefault="004036DA" w:rsidP="004036D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Данное нововведение призвано упростить механизм исполнения обязанности по уплате налогов.</w:t>
      </w:r>
    </w:p>
    <w:p w:rsidR="00BD4E4D" w:rsidRDefault="00BD4E4D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УФНС России по Республике Башкортостан подготовило ТОП-5 наиболее актуальных вопросов налогоплательщиков по данной теме.</w:t>
      </w:r>
    </w:p>
    <w:p w:rsidR="00A01700" w:rsidRPr="00A01700" w:rsidRDefault="00A01700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E4D" w:rsidRPr="00A01700" w:rsidRDefault="00675586" w:rsidP="00675586">
      <w:pPr>
        <w:pStyle w:val="a9"/>
        <w:numPr>
          <w:ilvl w:val="0"/>
          <w:numId w:val="1"/>
        </w:numPr>
        <w:tabs>
          <w:tab w:val="left" w:pos="407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>Цели введения</w:t>
      </w:r>
      <w:r w:rsidR="003E2374" w:rsidRPr="00A01700">
        <w:rPr>
          <w:rFonts w:ascii="Times New Roman" w:hAnsi="Times New Roman" w:cs="Times New Roman"/>
          <w:b/>
        </w:rPr>
        <w:t xml:space="preserve"> един</w:t>
      </w:r>
      <w:r w:rsidRPr="00A01700">
        <w:rPr>
          <w:rFonts w:ascii="Times New Roman" w:hAnsi="Times New Roman" w:cs="Times New Roman"/>
          <w:b/>
        </w:rPr>
        <w:t>ого</w:t>
      </w:r>
      <w:r w:rsidR="003E2374" w:rsidRPr="00A01700">
        <w:rPr>
          <w:rFonts w:ascii="Times New Roman" w:hAnsi="Times New Roman" w:cs="Times New Roman"/>
          <w:b/>
        </w:rPr>
        <w:t xml:space="preserve"> налогов</w:t>
      </w:r>
      <w:r w:rsidRPr="00A01700">
        <w:rPr>
          <w:rFonts w:ascii="Times New Roman" w:hAnsi="Times New Roman" w:cs="Times New Roman"/>
          <w:b/>
        </w:rPr>
        <w:t>ого</w:t>
      </w:r>
      <w:r w:rsidR="003E2374" w:rsidRPr="00A01700">
        <w:rPr>
          <w:rFonts w:ascii="Times New Roman" w:hAnsi="Times New Roman" w:cs="Times New Roman"/>
          <w:b/>
        </w:rPr>
        <w:t xml:space="preserve"> счет</w:t>
      </w:r>
      <w:r w:rsidRPr="00A01700">
        <w:rPr>
          <w:rFonts w:ascii="Times New Roman" w:hAnsi="Times New Roman" w:cs="Times New Roman"/>
          <w:b/>
        </w:rPr>
        <w:t>а</w:t>
      </w:r>
      <w:r w:rsidR="00BD4E4D" w:rsidRPr="00A01700">
        <w:rPr>
          <w:rFonts w:ascii="Times New Roman" w:hAnsi="Times New Roman" w:cs="Times New Roman"/>
          <w:b/>
        </w:rPr>
        <w:t>?</w:t>
      </w:r>
    </w:p>
    <w:p w:rsidR="004B1D38" w:rsidRPr="00A01700" w:rsidRDefault="00B53791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Исполнение обязательств по уплате налогов</w:t>
      </w:r>
      <w:r w:rsidR="004B1D38" w:rsidRPr="00A01700">
        <w:rPr>
          <w:rFonts w:ascii="Times New Roman" w:hAnsi="Times New Roman" w:cs="Times New Roman"/>
        </w:rPr>
        <w:t xml:space="preserve"> – это всегда временные и финансовые затраты самих налогоплательщиков: заполнение </w:t>
      </w:r>
      <w:r w:rsidR="00E0163C" w:rsidRPr="00A01700">
        <w:rPr>
          <w:rFonts w:ascii="Times New Roman" w:hAnsi="Times New Roman" w:cs="Times New Roman"/>
        </w:rPr>
        <w:t xml:space="preserve">большого количества </w:t>
      </w:r>
      <w:r w:rsidR="004B1D38" w:rsidRPr="00A01700">
        <w:rPr>
          <w:rFonts w:ascii="Times New Roman" w:hAnsi="Times New Roman" w:cs="Times New Roman"/>
        </w:rPr>
        <w:t>платежн</w:t>
      </w:r>
      <w:r w:rsidR="00E0163C" w:rsidRPr="00A01700">
        <w:rPr>
          <w:rFonts w:ascii="Times New Roman" w:hAnsi="Times New Roman" w:cs="Times New Roman"/>
        </w:rPr>
        <w:t xml:space="preserve">ых </w:t>
      </w:r>
      <w:r w:rsidR="004B1D38" w:rsidRPr="00A01700">
        <w:rPr>
          <w:rFonts w:ascii="Times New Roman" w:hAnsi="Times New Roman" w:cs="Times New Roman"/>
        </w:rPr>
        <w:t>поручени</w:t>
      </w:r>
      <w:r w:rsidR="00E0163C" w:rsidRPr="00A01700">
        <w:rPr>
          <w:rFonts w:ascii="Times New Roman" w:hAnsi="Times New Roman" w:cs="Times New Roman"/>
        </w:rPr>
        <w:t>й и</w:t>
      </w:r>
      <w:r w:rsidR="004B1D38" w:rsidRPr="00A01700">
        <w:rPr>
          <w:rFonts w:ascii="Times New Roman" w:hAnsi="Times New Roman" w:cs="Times New Roman"/>
        </w:rPr>
        <w:t xml:space="preserve"> </w:t>
      </w:r>
      <w:r w:rsidR="00E0163C" w:rsidRPr="00A01700">
        <w:rPr>
          <w:rFonts w:ascii="Times New Roman" w:hAnsi="Times New Roman" w:cs="Times New Roman"/>
        </w:rPr>
        <w:t>возможные ошибки при их заполнении</w:t>
      </w:r>
      <w:r w:rsidR="00C03234" w:rsidRPr="00A01700">
        <w:rPr>
          <w:rFonts w:ascii="Times New Roman" w:hAnsi="Times New Roman" w:cs="Times New Roman"/>
        </w:rPr>
        <w:t xml:space="preserve"> </w:t>
      </w:r>
      <w:r w:rsidR="004B1D38" w:rsidRPr="00A01700">
        <w:rPr>
          <w:rFonts w:ascii="Times New Roman" w:hAnsi="Times New Roman" w:cs="Times New Roman"/>
        </w:rPr>
        <w:t>и т.д.</w:t>
      </w:r>
    </w:p>
    <w:p w:rsidR="00B53791" w:rsidRPr="00A01700" w:rsidRDefault="004B1D38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В этой связи законодатель принял решение о разработке и внедрении института Единого налогового счета, который не просто упрощает саму процедуру уплаты налоговых платежей, но и позволяет избежать неприятностей, связанных с образованием </w:t>
      </w:r>
      <w:r w:rsidR="00D51751" w:rsidRPr="00A01700">
        <w:rPr>
          <w:rFonts w:ascii="Times New Roman" w:hAnsi="Times New Roman" w:cs="Times New Roman"/>
        </w:rPr>
        <w:t xml:space="preserve">у плательщика </w:t>
      </w:r>
      <w:r w:rsidRPr="00A01700">
        <w:rPr>
          <w:rFonts w:ascii="Times New Roman" w:hAnsi="Times New Roman" w:cs="Times New Roman"/>
        </w:rPr>
        <w:t>задолженности</w:t>
      </w:r>
      <w:r w:rsidR="00D51751" w:rsidRPr="00A01700">
        <w:rPr>
          <w:rFonts w:ascii="Times New Roman" w:hAnsi="Times New Roman" w:cs="Times New Roman"/>
        </w:rPr>
        <w:t xml:space="preserve"> и</w:t>
      </w:r>
      <w:r w:rsidRPr="00A01700">
        <w:rPr>
          <w:rFonts w:ascii="Times New Roman" w:hAnsi="Times New Roman" w:cs="Times New Roman"/>
        </w:rPr>
        <w:t xml:space="preserve">           </w:t>
      </w:r>
      <w:r w:rsidR="00B53791" w:rsidRPr="00A01700">
        <w:rPr>
          <w:rFonts w:ascii="Times New Roman" w:hAnsi="Times New Roman" w:cs="Times New Roman"/>
        </w:rPr>
        <w:t xml:space="preserve"> </w:t>
      </w:r>
      <w:r w:rsidR="00D51751" w:rsidRPr="00A01700">
        <w:rPr>
          <w:rFonts w:ascii="Times New Roman" w:hAnsi="Times New Roman" w:cs="Times New Roman"/>
        </w:rPr>
        <w:t>наличием переплаты.</w:t>
      </w:r>
    </w:p>
    <w:p w:rsidR="00A01700" w:rsidRDefault="004B1D38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Иными словами, налогоплательщик будет всегда знать </w:t>
      </w:r>
      <w:r w:rsidR="0009053E" w:rsidRPr="00A01700">
        <w:rPr>
          <w:rFonts w:ascii="Times New Roman" w:hAnsi="Times New Roman" w:cs="Times New Roman"/>
        </w:rPr>
        <w:t>состояние</w:t>
      </w:r>
      <w:r w:rsidR="000D49DB" w:rsidRPr="00A01700">
        <w:rPr>
          <w:rFonts w:ascii="Times New Roman" w:hAnsi="Times New Roman" w:cs="Times New Roman"/>
        </w:rPr>
        <w:t xml:space="preserve"> </w:t>
      </w:r>
      <w:r w:rsidRPr="00A01700">
        <w:rPr>
          <w:rFonts w:ascii="Times New Roman" w:hAnsi="Times New Roman" w:cs="Times New Roman"/>
        </w:rPr>
        <w:t xml:space="preserve">расчетов с бюджетом. </w:t>
      </w:r>
      <w:r w:rsidR="005A26A3" w:rsidRPr="00A01700">
        <w:rPr>
          <w:rFonts w:ascii="Times New Roman" w:hAnsi="Times New Roman" w:cs="Times New Roman"/>
        </w:rPr>
        <w:t xml:space="preserve">То есть действуют три основных принципа: прозрачность, </w:t>
      </w:r>
      <w:proofErr w:type="spellStart"/>
      <w:r w:rsidR="005A26A3" w:rsidRPr="00A01700">
        <w:rPr>
          <w:rFonts w:ascii="Times New Roman" w:hAnsi="Times New Roman" w:cs="Times New Roman"/>
        </w:rPr>
        <w:t>сервисность</w:t>
      </w:r>
      <w:proofErr w:type="spellEnd"/>
      <w:r w:rsidR="005A26A3" w:rsidRPr="00A01700">
        <w:rPr>
          <w:rFonts w:ascii="Times New Roman" w:hAnsi="Times New Roman" w:cs="Times New Roman"/>
        </w:rPr>
        <w:t xml:space="preserve"> и простота всех решений.</w:t>
      </w:r>
    </w:p>
    <w:p w:rsidR="00B53791" w:rsidRPr="00A01700" w:rsidRDefault="005A26A3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 </w:t>
      </w:r>
      <w:r w:rsidR="004B1D38" w:rsidRPr="00A01700">
        <w:rPr>
          <w:rFonts w:ascii="Times New Roman" w:hAnsi="Times New Roman" w:cs="Times New Roman"/>
        </w:rPr>
        <w:t xml:space="preserve"> </w:t>
      </w:r>
    </w:p>
    <w:p w:rsidR="000D49DB" w:rsidRPr="00A01700" w:rsidRDefault="000D49DB" w:rsidP="00657FE8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2. Каковы преимущества ЕНС? </w:t>
      </w:r>
    </w:p>
    <w:p w:rsidR="006D1C10" w:rsidRPr="00A01700" w:rsidRDefault="006D1C1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- использование единого налогового счета позволяет сделать уплату налогов удобнее для бизнеса: денежные средства вносятся на этот счет единым платежом, а затем распределяются по назначению;</w:t>
      </w:r>
    </w:p>
    <w:p w:rsidR="00D43A55" w:rsidRPr="00A01700" w:rsidRDefault="006D1C1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вводится общий, единый срок </w:t>
      </w:r>
      <w:r w:rsidR="004A26CD" w:rsidRPr="00A01700">
        <w:rPr>
          <w:rFonts w:ascii="Times New Roman" w:hAnsi="Times New Roman" w:cs="Times New Roman"/>
        </w:rPr>
        <w:t>представления отчетности и уплаты</w:t>
      </w:r>
      <w:r w:rsidR="00683D84" w:rsidRPr="00A01700">
        <w:rPr>
          <w:rFonts w:ascii="Times New Roman" w:hAnsi="Times New Roman" w:cs="Times New Roman"/>
        </w:rPr>
        <w:t xml:space="preserve"> налогов и страховых сборов</w:t>
      </w:r>
      <w:r w:rsidRPr="00A01700">
        <w:rPr>
          <w:rFonts w:ascii="Times New Roman" w:hAnsi="Times New Roman" w:cs="Times New Roman"/>
        </w:rPr>
        <w:t>, что избавляет от рутинного ведения налогового календаря</w:t>
      </w:r>
      <w:r w:rsidR="00D43A55" w:rsidRPr="00A01700">
        <w:rPr>
          <w:rFonts w:ascii="Times New Roman" w:hAnsi="Times New Roman" w:cs="Times New Roman"/>
        </w:rPr>
        <w:t xml:space="preserve"> и его выполнения: все операции будут проводиться один раз в месяц;</w:t>
      </w:r>
    </w:p>
    <w:p w:rsidR="006D1C10" w:rsidRPr="00A01700" w:rsidRDefault="00D43A55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0A33D8" w:rsidRPr="00A01700">
        <w:rPr>
          <w:rFonts w:ascii="Times New Roman" w:hAnsi="Times New Roman" w:cs="Times New Roman"/>
        </w:rPr>
        <w:t xml:space="preserve">переплату </w:t>
      </w:r>
      <w:r w:rsidR="00072D04" w:rsidRPr="00A01700">
        <w:rPr>
          <w:rFonts w:ascii="Times New Roman" w:hAnsi="Times New Roman" w:cs="Times New Roman"/>
        </w:rPr>
        <w:t>на едином налоговом счете налогоплательщик может вернуть в кратчайшие сроки либо направить на счет другого лица</w:t>
      </w:r>
      <w:r w:rsidR="00D5420B" w:rsidRPr="00A01700">
        <w:rPr>
          <w:rFonts w:ascii="Times New Roman" w:hAnsi="Times New Roman" w:cs="Times New Roman"/>
        </w:rPr>
        <w:t>;</w:t>
      </w:r>
      <w:r w:rsidR="00072D04" w:rsidRPr="00A01700">
        <w:rPr>
          <w:rFonts w:ascii="Times New Roman" w:hAnsi="Times New Roman" w:cs="Times New Roman"/>
        </w:rPr>
        <w:t xml:space="preserve">  </w:t>
      </w:r>
      <w:r w:rsidRPr="00A01700">
        <w:rPr>
          <w:rFonts w:ascii="Times New Roman" w:hAnsi="Times New Roman" w:cs="Times New Roman"/>
        </w:rPr>
        <w:t xml:space="preserve">  </w:t>
      </w:r>
    </w:p>
    <w:p w:rsidR="006D1C10" w:rsidRPr="00A01700" w:rsidRDefault="005A7416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с внедрением механизма единого налогового счета ФНС России расширит функционал своих интерактивных сервисов: появится </w:t>
      </w:r>
      <w:proofErr w:type="spellStart"/>
      <w:proofErr w:type="gramStart"/>
      <w:r w:rsidRPr="00A01700">
        <w:rPr>
          <w:rFonts w:ascii="Times New Roman" w:hAnsi="Times New Roman" w:cs="Times New Roman"/>
        </w:rPr>
        <w:t>автоплатеж</w:t>
      </w:r>
      <w:proofErr w:type="spellEnd"/>
      <w:proofErr w:type="gramEnd"/>
      <w:r w:rsidRPr="00A01700">
        <w:rPr>
          <w:rFonts w:ascii="Times New Roman" w:hAnsi="Times New Roman" w:cs="Times New Roman"/>
        </w:rPr>
        <w:t xml:space="preserve"> и упрощенная уплата налоговых обязательств всего по двум </w:t>
      </w:r>
      <w:r w:rsidR="00A21542" w:rsidRPr="00A01700">
        <w:rPr>
          <w:rFonts w:ascii="Times New Roman" w:hAnsi="Times New Roman" w:cs="Times New Roman"/>
        </w:rPr>
        <w:t xml:space="preserve">изменяемым </w:t>
      </w:r>
      <w:r w:rsidRPr="00A01700">
        <w:rPr>
          <w:rFonts w:ascii="Times New Roman" w:hAnsi="Times New Roman" w:cs="Times New Roman"/>
        </w:rPr>
        <w:t xml:space="preserve">реквизитам – ИНН и сумме платежа.   </w:t>
      </w:r>
    </w:p>
    <w:p w:rsidR="005A7416" w:rsidRDefault="005A7416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доступность информации о детализации и балансе своего ЕНС, а также о том, как именно распределены внесенные средства. </w:t>
      </w:r>
    </w:p>
    <w:p w:rsidR="00A01700" w:rsidRPr="00A01700" w:rsidRDefault="00A0170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2856" w:rsidRPr="00A01700" w:rsidRDefault="005A7416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3. </w:t>
      </w:r>
      <w:r w:rsidR="00602856" w:rsidRPr="00A01700">
        <w:rPr>
          <w:rFonts w:ascii="Times New Roman" w:hAnsi="Times New Roman" w:cs="Times New Roman"/>
          <w:b/>
        </w:rPr>
        <w:t>Как налоговый орган</w:t>
      </w:r>
      <w:r w:rsidR="00F9320A" w:rsidRPr="00A01700">
        <w:rPr>
          <w:rFonts w:ascii="Times New Roman" w:hAnsi="Times New Roman" w:cs="Times New Roman"/>
          <w:b/>
        </w:rPr>
        <w:t xml:space="preserve"> распределяет деньги с ЕНС?</w:t>
      </w:r>
    </w:p>
    <w:p w:rsidR="00602856" w:rsidRPr="00A01700" w:rsidRDefault="00602856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Ден</w:t>
      </w:r>
      <w:r w:rsidR="00F9320A" w:rsidRPr="00A01700">
        <w:rPr>
          <w:rFonts w:ascii="Times New Roman" w:hAnsi="Times New Roman" w:cs="Times New Roman"/>
        </w:rPr>
        <w:t>ежные средства</w:t>
      </w:r>
      <w:r w:rsidRPr="00A01700">
        <w:rPr>
          <w:rFonts w:ascii="Times New Roman" w:hAnsi="Times New Roman" w:cs="Times New Roman"/>
        </w:rPr>
        <w:t xml:space="preserve"> с единого налогового счёта будут распределяться </w:t>
      </w:r>
      <w:r w:rsidR="00E35DC0" w:rsidRPr="00A01700">
        <w:rPr>
          <w:rFonts w:ascii="Times New Roman" w:hAnsi="Times New Roman" w:cs="Times New Roman"/>
        </w:rPr>
        <w:t>на оплату</w:t>
      </w:r>
      <w:r w:rsidRPr="00A01700">
        <w:rPr>
          <w:rFonts w:ascii="Times New Roman" w:hAnsi="Times New Roman" w:cs="Times New Roman"/>
        </w:rPr>
        <w:t>:</w:t>
      </w:r>
    </w:p>
    <w:p w:rsidR="00602856" w:rsidRPr="00A01700" w:rsidRDefault="00F9320A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6D3CE7" w:rsidRPr="00A01700">
        <w:rPr>
          <w:rFonts w:ascii="Times New Roman" w:hAnsi="Times New Roman" w:cs="Times New Roman"/>
        </w:rPr>
        <w:t xml:space="preserve">имеющейся </w:t>
      </w:r>
      <w:r w:rsidRPr="00A01700">
        <w:rPr>
          <w:rFonts w:ascii="Times New Roman" w:hAnsi="Times New Roman" w:cs="Times New Roman"/>
        </w:rPr>
        <w:t xml:space="preserve">налоговой задолженности; </w:t>
      </w:r>
    </w:p>
    <w:p w:rsidR="00F9320A" w:rsidRPr="00A01700" w:rsidRDefault="00F9320A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B9327E" w:rsidRPr="00A01700">
        <w:rPr>
          <w:rFonts w:ascii="Times New Roman" w:hAnsi="Times New Roman" w:cs="Times New Roman"/>
        </w:rPr>
        <w:t>текущих платежей по налогам</w:t>
      </w:r>
      <w:r w:rsidR="00E35DC0" w:rsidRPr="00A01700">
        <w:rPr>
          <w:rFonts w:ascii="Times New Roman" w:hAnsi="Times New Roman" w:cs="Times New Roman"/>
        </w:rPr>
        <w:t>, сборам и страховым</w:t>
      </w:r>
      <w:r w:rsidR="00B9327E" w:rsidRPr="00A01700">
        <w:rPr>
          <w:rFonts w:ascii="Times New Roman" w:hAnsi="Times New Roman" w:cs="Times New Roman"/>
        </w:rPr>
        <w:t xml:space="preserve"> взносам;</w:t>
      </w:r>
    </w:p>
    <w:p w:rsidR="00F9320A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- пени;</w:t>
      </w:r>
    </w:p>
    <w:p w:rsidR="00B9327E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- процентов;</w:t>
      </w:r>
    </w:p>
    <w:p w:rsidR="00B9327E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штрафов. </w:t>
      </w:r>
    </w:p>
    <w:p w:rsidR="005A7416" w:rsidRDefault="00957F43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В том случае если денежных средств на едином налоговом счете недостаточно для покрытия</w:t>
      </w:r>
      <w:r w:rsidR="00602856" w:rsidRPr="00A01700">
        <w:rPr>
          <w:rFonts w:ascii="Times New Roman" w:hAnsi="Times New Roman" w:cs="Times New Roman"/>
        </w:rPr>
        <w:t xml:space="preserve"> платеж</w:t>
      </w:r>
      <w:r w:rsidRPr="00A01700">
        <w:rPr>
          <w:rFonts w:ascii="Times New Roman" w:hAnsi="Times New Roman" w:cs="Times New Roman"/>
        </w:rPr>
        <w:t>ей</w:t>
      </w:r>
      <w:r w:rsidR="00602856" w:rsidRPr="00A01700">
        <w:rPr>
          <w:rFonts w:ascii="Times New Roman" w:hAnsi="Times New Roman" w:cs="Times New Roman"/>
        </w:rPr>
        <w:t xml:space="preserve"> по налогам и </w:t>
      </w:r>
      <w:r w:rsidR="00A508FE" w:rsidRPr="00A01700">
        <w:rPr>
          <w:rFonts w:ascii="Times New Roman" w:hAnsi="Times New Roman" w:cs="Times New Roman"/>
        </w:rPr>
        <w:t xml:space="preserve">страховым </w:t>
      </w:r>
      <w:r w:rsidR="00602856" w:rsidRPr="00A01700">
        <w:rPr>
          <w:rFonts w:ascii="Times New Roman" w:hAnsi="Times New Roman" w:cs="Times New Roman"/>
        </w:rPr>
        <w:t xml:space="preserve">взносам с одинаковым сроком уплаты, </w:t>
      </w:r>
      <w:r w:rsidRPr="00A01700">
        <w:rPr>
          <w:rFonts w:ascii="Times New Roman" w:hAnsi="Times New Roman" w:cs="Times New Roman"/>
        </w:rPr>
        <w:t>налоговый орган</w:t>
      </w:r>
      <w:r w:rsidR="00602856" w:rsidRPr="00A01700">
        <w:rPr>
          <w:rFonts w:ascii="Times New Roman" w:hAnsi="Times New Roman" w:cs="Times New Roman"/>
        </w:rPr>
        <w:t xml:space="preserve"> распределит их между платежами пропорционально их суммам.</w:t>
      </w:r>
    </w:p>
    <w:p w:rsidR="00A01700" w:rsidRPr="00A01700" w:rsidRDefault="00A01700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700" w:rsidRPr="00A01700" w:rsidRDefault="005804E3" w:rsidP="00A0170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4. По каким реквизитам уплачивается единый налоговый платеж? </w:t>
      </w:r>
    </w:p>
    <w:p w:rsidR="005804E3" w:rsidRDefault="00DA05FA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Уплата налогов, сборов, страховых взносов, пеней, штрафов, процентов с 01.01.2023, в том числе уплата задолженности, должна осуществляться посредством единого налогового платежа на отдельный казначейский счет</w:t>
      </w:r>
      <w:r w:rsidR="00ED0A7F" w:rsidRPr="00A01700">
        <w:rPr>
          <w:rFonts w:ascii="Times New Roman" w:hAnsi="Times New Roman" w:cs="Times New Roman"/>
        </w:rPr>
        <w:t>, который открыт</w:t>
      </w:r>
      <w:r w:rsidRPr="00A01700">
        <w:rPr>
          <w:rFonts w:ascii="Times New Roman" w:hAnsi="Times New Roman" w:cs="Times New Roman"/>
        </w:rPr>
        <w:t xml:space="preserve"> в Управлении Федерального казначейства по Тульской области. </w:t>
      </w:r>
    </w:p>
    <w:p w:rsidR="00A01700" w:rsidRPr="00A01700" w:rsidRDefault="00A01700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E22" w:rsidRPr="00A01700" w:rsidRDefault="00203E22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5. </w:t>
      </w:r>
      <w:r w:rsidR="009C28B7" w:rsidRPr="00A01700">
        <w:rPr>
          <w:rFonts w:ascii="Times New Roman" w:hAnsi="Times New Roman" w:cs="Times New Roman"/>
          <w:b/>
        </w:rPr>
        <w:t xml:space="preserve">Какую сумму необходимо вносить в качестве единого налогового платежа? </w:t>
      </w:r>
    </w:p>
    <w:p w:rsidR="009C28B7" w:rsidRPr="00A01700" w:rsidRDefault="009C28B7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Сумма единого налогового платежа равна общей сумме обязанностей по уплате налогов, сборов, страховых взносов. Платить больше положенной суммы или авансом нет необходимости. Если же у налогоплательщика возникнет переплата, то эти средства будут считаться средствами налогоплательщика, которые он может вернуть на свой счет в течение одного дня. </w:t>
      </w:r>
    </w:p>
    <w:p w:rsidR="0026188C" w:rsidRDefault="0026188C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416" w:rsidRDefault="005A7416" w:rsidP="00A01700">
      <w:pPr>
        <w:tabs>
          <w:tab w:val="left" w:pos="40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8D7" w:rsidRPr="001E58D7" w:rsidRDefault="001E58D7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E58D7" w:rsidRPr="001E58D7" w:rsidSect="00E8276C">
      <w:footerReference w:type="default" r:id="rId8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0D" w:rsidRDefault="00DB410D" w:rsidP="00A011C5">
      <w:pPr>
        <w:spacing w:after="0" w:line="240" w:lineRule="auto"/>
      </w:pPr>
      <w:r>
        <w:separator/>
      </w:r>
    </w:p>
  </w:endnote>
  <w:endnote w:type="continuationSeparator" w:id="0">
    <w:p w:rsidR="00DB410D" w:rsidRDefault="00DB410D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0D" w:rsidRDefault="00DB410D" w:rsidP="00A011C5">
      <w:pPr>
        <w:spacing w:after="0" w:line="240" w:lineRule="auto"/>
      </w:pPr>
      <w:r>
        <w:separator/>
      </w:r>
    </w:p>
  </w:footnote>
  <w:footnote w:type="continuationSeparator" w:id="0">
    <w:p w:rsidR="00DB410D" w:rsidRDefault="00DB410D" w:rsidP="00A0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613A7"/>
    <w:multiLevelType w:val="hybridMultilevel"/>
    <w:tmpl w:val="66927B74"/>
    <w:lvl w:ilvl="0" w:tplc="EEF8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C"/>
    <w:rsid w:val="00027356"/>
    <w:rsid w:val="00031D48"/>
    <w:rsid w:val="000565FA"/>
    <w:rsid w:val="00057E0E"/>
    <w:rsid w:val="00072D04"/>
    <w:rsid w:val="0009053E"/>
    <w:rsid w:val="000A33D8"/>
    <w:rsid w:val="000B6FE5"/>
    <w:rsid w:val="000C0422"/>
    <w:rsid w:val="000D49DB"/>
    <w:rsid w:val="00107004"/>
    <w:rsid w:val="0010725D"/>
    <w:rsid w:val="00111869"/>
    <w:rsid w:val="00121709"/>
    <w:rsid w:val="00134CEE"/>
    <w:rsid w:val="00136F36"/>
    <w:rsid w:val="0019149C"/>
    <w:rsid w:val="00191E0B"/>
    <w:rsid w:val="001C6A94"/>
    <w:rsid w:val="001E58D7"/>
    <w:rsid w:val="00203E22"/>
    <w:rsid w:val="00204C66"/>
    <w:rsid w:val="00234CCD"/>
    <w:rsid w:val="0026188C"/>
    <w:rsid w:val="00285C0E"/>
    <w:rsid w:val="00287ECC"/>
    <w:rsid w:val="002E11C2"/>
    <w:rsid w:val="00310767"/>
    <w:rsid w:val="00324630"/>
    <w:rsid w:val="00345427"/>
    <w:rsid w:val="003C3566"/>
    <w:rsid w:val="003E2374"/>
    <w:rsid w:val="004036DA"/>
    <w:rsid w:val="0042287B"/>
    <w:rsid w:val="00432453"/>
    <w:rsid w:val="00462CC8"/>
    <w:rsid w:val="0046676C"/>
    <w:rsid w:val="0049001A"/>
    <w:rsid w:val="00492015"/>
    <w:rsid w:val="004A14ED"/>
    <w:rsid w:val="004A26CD"/>
    <w:rsid w:val="004B1D38"/>
    <w:rsid w:val="004C5019"/>
    <w:rsid w:val="004D25DF"/>
    <w:rsid w:val="004F38E9"/>
    <w:rsid w:val="00524EE8"/>
    <w:rsid w:val="00570DB7"/>
    <w:rsid w:val="00575598"/>
    <w:rsid w:val="005804E3"/>
    <w:rsid w:val="005866AE"/>
    <w:rsid w:val="00594185"/>
    <w:rsid w:val="005A26A3"/>
    <w:rsid w:val="005A7416"/>
    <w:rsid w:val="005B6D42"/>
    <w:rsid w:val="005C46E5"/>
    <w:rsid w:val="005F3290"/>
    <w:rsid w:val="00602856"/>
    <w:rsid w:val="00614E11"/>
    <w:rsid w:val="00620A27"/>
    <w:rsid w:val="0064250F"/>
    <w:rsid w:val="00657FE8"/>
    <w:rsid w:val="00675586"/>
    <w:rsid w:val="00683D84"/>
    <w:rsid w:val="006B16CB"/>
    <w:rsid w:val="006B7E9D"/>
    <w:rsid w:val="006D1C10"/>
    <w:rsid w:val="006D3CE7"/>
    <w:rsid w:val="006E531D"/>
    <w:rsid w:val="0070138C"/>
    <w:rsid w:val="007149A8"/>
    <w:rsid w:val="00761DED"/>
    <w:rsid w:val="007853AE"/>
    <w:rsid w:val="007A5BE4"/>
    <w:rsid w:val="007E4EFC"/>
    <w:rsid w:val="00803581"/>
    <w:rsid w:val="00833384"/>
    <w:rsid w:val="00852AC0"/>
    <w:rsid w:val="0087337E"/>
    <w:rsid w:val="00886822"/>
    <w:rsid w:val="008D1052"/>
    <w:rsid w:val="00905F80"/>
    <w:rsid w:val="00931B1B"/>
    <w:rsid w:val="00957F43"/>
    <w:rsid w:val="009962C5"/>
    <w:rsid w:val="00997A99"/>
    <w:rsid w:val="009A0AD8"/>
    <w:rsid w:val="009C28B7"/>
    <w:rsid w:val="009F0A63"/>
    <w:rsid w:val="00A011C5"/>
    <w:rsid w:val="00A01700"/>
    <w:rsid w:val="00A21542"/>
    <w:rsid w:val="00A26ED3"/>
    <w:rsid w:val="00A508FE"/>
    <w:rsid w:val="00A62718"/>
    <w:rsid w:val="00A87AB5"/>
    <w:rsid w:val="00A961C0"/>
    <w:rsid w:val="00A9785E"/>
    <w:rsid w:val="00AC6DC8"/>
    <w:rsid w:val="00B16E2C"/>
    <w:rsid w:val="00B35394"/>
    <w:rsid w:val="00B42683"/>
    <w:rsid w:val="00B53791"/>
    <w:rsid w:val="00B62654"/>
    <w:rsid w:val="00B9327E"/>
    <w:rsid w:val="00BC6A1F"/>
    <w:rsid w:val="00BD4E4D"/>
    <w:rsid w:val="00BE0C54"/>
    <w:rsid w:val="00BF3195"/>
    <w:rsid w:val="00BF45A6"/>
    <w:rsid w:val="00C03234"/>
    <w:rsid w:val="00C44947"/>
    <w:rsid w:val="00C943F9"/>
    <w:rsid w:val="00D43A55"/>
    <w:rsid w:val="00D51751"/>
    <w:rsid w:val="00D5420B"/>
    <w:rsid w:val="00D93A64"/>
    <w:rsid w:val="00DA05FA"/>
    <w:rsid w:val="00DB410D"/>
    <w:rsid w:val="00DC02C2"/>
    <w:rsid w:val="00DC54AF"/>
    <w:rsid w:val="00E0163C"/>
    <w:rsid w:val="00E04564"/>
    <w:rsid w:val="00E06EA1"/>
    <w:rsid w:val="00E3472F"/>
    <w:rsid w:val="00E35DC0"/>
    <w:rsid w:val="00E51C5A"/>
    <w:rsid w:val="00E8276C"/>
    <w:rsid w:val="00E91FFC"/>
    <w:rsid w:val="00EA251C"/>
    <w:rsid w:val="00EC48FD"/>
    <w:rsid w:val="00ED0A7F"/>
    <w:rsid w:val="00EF164D"/>
    <w:rsid w:val="00EF7AB1"/>
    <w:rsid w:val="00F1707F"/>
    <w:rsid w:val="00F234FC"/>
    <w:rsid w:val="00F736D7"/>
    <w:rsid w:val="00F9320A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CCF022-F8F9-4F3F-9837-FF021B9C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  <w:style w:type="paragraph" w:styleId="a9">
    <w:name w:val="List Paragraph"/>
    <w:basedOn w:val="a"/>
    <w:uiPriority w:val="34"/>
    <w:qFormat/>
    <w:rsid w:val="00BD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DDB87-2C0E-46D2-B70B-17EF077F6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Тарказинский сс</cp:lastModifiedBy>
  <cp:revision>12</cp:revision>
  <cp:lastPrinted>2023-01-17T11:52:00Z</cp:lastPrinted>
  <dcterms:created xsi:type="dcterms:W3CDTF">2022-12-08T05:46:00Z</dcterms:created>
  <dcterms:modified xsi:type="dcterms:W3CDTF">2023-01-30T06:38:00Z</dcterms:modified>
</cp:coreProperties>
</file>