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A9" w:rsidRPr="006F58A9" w:rsidRDefault="006F58A9" w:rsidP="006F58A9">
      <w:pPr>
        <w:ind w:left="142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6F58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57900" cy="1295400"/>
            <wp:effectExtent l="0" t="0" r="0" b="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A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</w:t>
      </w:r>
      <w:r w:rsidRPr="006F58A9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          </w:t>
      </w:r>
      <w:r w:rsidRPr="006F58A9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Ҡ</w:t>
      </w:r>
      <w:r w:rsidRPr="006F58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АРАР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Pr="006F58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28.5           </w:t>
      </w:r>
      <w:r w:rsidRPr="006F58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6F58A9">
        <w:rPr>
          <w:rFonts w:ascii="Times New Roman" w:hAnsi="Times New Roman" w:cs="Times New Roman"/>
          <w:b/>
          <w:color w:val="000000"/>
          <w:sz w:val="26"/>
          <w:szCs w:val="26"/>
        </w:rPr>
        <w:t>РЕШЕНИЕ</w:t>
      </w:r>
    </w:p>
    <w:p w:rsidR="006F58A9" w:rsidRPr="006F58A9" w:rsidRDefault="006F58A9" w:rsidP="006F58A9">
      <w:pPr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6F58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«14» март 2023 й.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Pr="006F58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</w:t>
      </w:r>
      <w:r w:rsidRPr="006F58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«14» марта   2023 г. </w:t>
      </w:r>
      <w:r w:rsidRPr="006F58A9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 </w:t>
      </w:r>
    </w:p>
    <w:p w:rsidR="00ED60AC" w:rsidRPr="006F58A9" w:rsidRDefault="00ED60AC" w:rsidP="006F58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6F58A9" w:rsidRDefault="006F58A9" w:rsidP="006F58A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</w:t>
      </w:r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E0E2E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8256ED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EE0E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E0E2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E0E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="005767C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РЕШИЛ:</w:t>
      </w:r>
      <w:r w:rsidR="005767C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оложение «О порядке принятия, учета и оформления в муниципальную собственность выморочного имущества».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1D0A38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8256ED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D0A3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8256ED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D0A3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60AC" w:rsidRPr="00ED60AC"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60AC">
        <w:rPr>
          <w:rFonts w:ascii="Times New Roman" w:hAnsi="Times New Roman" w:cs="Times New Roman"/>
          <w:sz w:val="28"/>
          <w:szCs w:val="28"/>
        </w:rPr>
        <w:t>Контроль</w:t>
      </w:r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>за</w:t>
      </w:r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>исполнением</w:t>
      </w:r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>настоящего</w:t>
      </w:r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D0A38">
        <w:rPr>
          <w:rFonts w:ascii="Times New Roman" w:hAnsi="Times New Roman" w:cs="Times New Roman"/>
          <w:sz w:val="28"/>
          <w:szCs w:val="28"/>
        </w:rPr>
        <w:t>на</w:t>
      </w:r>
      <w:r w:rsidR="00BB46C3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бюджету, налогам и по вопросам муниципальной собственности.</w:t>
      </w:r>
      <w:r w:rsidR="001D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BB46C3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B46C3" w:rsidRDefault="008256ED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BB46C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58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8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5913EF" w:rsidRDefault="005913EF" w:rsidP="00ED60AC">
      <w:pPr>
        <w:shd w:val="clear" w:color="auto" w:fill="FFFFFF"/>
        <w:spacing w:after="180" w:line="240" w:lineRule="auto"/>
        <w:jc w:val="both"/>
      </w:pPr>
    </w:p>
    <w:p w:rsidR="006F58A9" w:rsidRPr="00ED60AC" w:rsidRDefault="006F58A9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Pr="006F58A9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6F58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46C3" w:rsidRPr="006F58A9" w:rsidRDefault="00ED60AC" w:rsidP="006F58A9">
      <w:pPr>
        <w:spacing w:after="632"/>
        <w:ind w:left="5387"/>
        <w:rPr>
          <w:rFonts w:ascii="Times New Roman" w:hAnsi="Times New Roman" w:cs="Times New Roman"/>
          <w:sz w:val="24"/>
          <w:szCs w:val="24"/>
        </w:rPr>
      </w:pPr>
      <w:r w:rsidRPr="006F58A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B46C3" w:rsidRPr="006F58A9">
        <w:rPr>
          <w:rFonts w:ascii="Times New Roman" w:hAnsi="Times New Roman" w:cs="Times New Roman"/>
          <w:sz w:val="24"/>
          <w:szCs w:val="24"/>
        </w:rPr>
        <w:t xml:space="preserve">Совета сельского </w:t>
      </w:r>
      <w:proofErr w:type="gramStart"/>
      <w:r w:rsidR="00BB46C3" w:rsidRPr="006F58A9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8256ED" w:rsidRPr="006F58A9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proofErr w:type="gramEnd"/>
      <w:r w:rsidR="00BB46C3" w:rsidRPr="006F58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B46C3" w:rsidRPr="006F58A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BB46C3" w:rsidRPr="006F58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F58A9" w:rsidRPr="006F58A9">
        <w:rPr>
          <w:rFonts w:ascii="Times New Roman" w:hAnsi="Times New Roman" w:cs="Times New Roman"/>
          <w:sz w:val="24"/>
          <w:szCs w:val="24"/>
        </w:rPr>
        <w:t xml:space="preserve"> </w:t>
      </w:r>
      <w:r w:rsidR="006F58A9" w:rsidRPr="006F58A9">
        <w:rPr>
          <w:rFonts w:ascii="Times New Roman" w:hAnsi="Times New Roman" w:cs="Times New Roman"/>
          <w:sz w:val="24"/>
          <w:szCs w:val="24"/>
        </w:rPr>
        <w:t xml:space="preserve">от    </w:t>
      </w:r>
      <w:r w:rsidR="006F58A9">
        <w:rPr>
          <w:rFonts w:ascii="Times New Roman" w:hAnsi="Times New Roman" w:cs="Times New Roman"/>
          <w:sz w:val="24"/>
          <w:szCs w:val="24"/>
        </w:rPr>
        <w:t>14.03.</w:t>
      </w:r>
      <w:r w:rsidR="006F58A9" w:rsidRPr="006F58A9">
        <w:rPr>
          <w:rFonts w:ascii="Times New Roman" w:hAnsi="Times New Roman" w:cs="Times New Roman"/>
          <w:sz w:val="24"/>
          <w:szCs w:val="24"/>
        </w:rPr>
        <w:t xml:space="preserve">2023 г.   № 28.5                           </w:t>
      </w:r>
      <w:bookmarkStart w:id="0" w:name="_GoBack"/>
      <w:bookmarkEnd w:id="0"/>
      <w:r w:rsidR="00BB46C3" w:rsidRPr="006F58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767CD" w:rsidRPr="00ED60AC" w:rsidRDefault="005913EF" w:rsidP="005767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5767CD"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767CD" w:rsidRPr="00ED60AC" w:rsidRDefault="005767CD" w:rsidP="005767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СЕЛЬСКОГО ПОСЕЛЕНИЯ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r w:rsidR="005767CD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Порядок учета и оформления выморочного имущества в собственность сельского поселения (далее - Порядок)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ссийской Федерации", Уставом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6. Администрация 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9. При наличии фактических признаков, позволяющих оценить обследованный объект как выморочное имущество, Администрация 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11. По истечении 6 месяцев со дня смерти собственника имущества, обладающего признаками выморочного имущества,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12. Для получения свидетельства о праве на наследство на выморочное имущество,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Администрация  сельского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8256E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Тарказинский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сельского поселения 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 w:rsidSect="001A1D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0A3214"/>
    <w:rsid w:val="001A1D04"/>
    <w:rsid w:val="001D0A38"/>
    <w:rsid w:val="00330DFD"/>
    <w:rsid w:val="005767CD"/>
    <w:rsid w:val="005913EF"/>
    <w:rsid w:val="006F58A9"/>
    <w:rsid w:val="008256ED"/>
    <w:rsid w:val="0082713A"/>
    <w:rsid w:val="00BB46C3"/>
    <w:rsid w:val="00ED60AC"/>
    <w:rsid w:val="00EE0E2E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9ED8-5939-4582-A0AA-05A01C5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2023-03-20T11:36:00Z</cp:lastPrinted>
  <dcterms:created xsi:type="dcterms:W3CDTF">2023-02-08T14:49:00Z</dcterms:created>
  <dcterms:modified xsi:type="dcterms:W3CDTF">2023-03-20T11:36:00Z</dcterms:modified>
</cp:coreProperties>
</file>