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2A" w:rsidRPr="00BC740A" w:rsidRDefault="006E642A" w:rsidP="005C010F">
      <w:pPr>
        <w:overflowPunct/>
        <w:autoSpaceDE/>
        <w:autoSpaceDN/>
        <w:adjustRightInd/>
        <w:spacing w:line="192" w:lineRule="auto"/>
        <w:ind w:right="0"/>
        <w:jc w:val="left"/>
        <w:textAlignment w:val="auto"/>
        <w:rPr>
          <w:rFonts w:ascii="Lucida Sans Unicode" w:hAnsi="Lucida Sans Unicode" w:cs="Lucida Sans Unicode"/>
          <w:color w:val="000000"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5C010F" w:rsidRPr="0044079C">
        <w:rPr>
          <w:noProof/>
        </w:rPr>
        <w:drawing>
          <wp:inline distT="0" distB="0" distL="0" distR="0">
            <wp:extent cx="624840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2A" w:rsidRPr="006E642A" w:rsidRDefault="006E642A" w:rsidP="006E642A">
      <w:pPr>
        <w:pStyle w:val="a3"/>
        <w:rPr>
          <w:rFonts w:ascii="Times New Roman" w:hAnsi="Times New Roman"/>
          <w:b/>
          <w:sz w:val="28"/>
          <w:szCs w:val="28"/>
        </w:rPr>
      </w:pPr>
      <w:r w:rsidRPr="006E642A">
        <w:rPr>
          <w:rFonts w:ascii="Times New Roman" w:hAnsi="Times New Roman"/>
          <w:b/>
          <w:sz w:val="28"/>
          <w:szCs w:val="28"/>
        </w:rPr>
        <w:t xml:space="preserve">   ҠАРАР                   </w:t>
      </w:r>
      <w:r w:rsidR="005C010F">
        <w:rPr>
          <w:rFonts w:ascii="Times New Roman" w:hAnsi="Times New Roman"/>
          <w:b/>
          <w:sz w:val="28"/>
          <w:szCs w:val="28"/>
        </w:rPr>
        <w:t xml:space="preserve">                           № 21</w:t>
      </w:r>
      <w:r w:rsidRPr="006E642A">
        <w:rPr>
          <w:rFonts w:ascii="Times New Roman" w:hAnsi="Times New Roman"/>
          <w:b/>
          <w:sz w:val="28"/>
          <w:szCs w:val="28"/>
        </w:rPr>
        <w:t xml:space="preserve">                              ПОСТАНОВЛЕНИЕ</w:t>
      </w:r>
    </w:p>
    <w:p w:rsidR="005C010F" w:rsidRDefault="005C010F" w:rsidP="006E642A">
      <w:pPr>
        <w:pStyle w:val="a3"/>
        <w:rPr>
          <w:rFonts w:ascii="Times New Roman" w:hAnsi="Times New Roman"/>
          <w:sz w:val="28"/>
          <w:szCs w:val="28"/>
        </w:rPr>
      </w:pPr>
    </w:p>
    <w:p w:rsidR="006E642A" w:rsidRPr="006E642A" w:rsidRDefault="005C010F" w:rsidP="006E64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E642A" w:rsidRPr="006E642A">
        <w:rPr>
          <w:rFonts w:ascii="Times New Roman" w:hAnsi="Times New Roman"/>
          <w:sz w:val="28"/>
          <w:szCs w:val="28"/>
        </w:rPr>
        <w:t xml:space="preserve"> март 2024 й.</w:t>
      </w:r>
      <w:r w:rsidR="006E642A" w:rsidRPr="006E64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</w:t>
      </w:r>
      <w:r w:rsidR="00C450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20</w:t>
      </w:r>
      <w:r w:rsidR="006E642A" w:rsidRPr="006E642A">
        <w:rPr>
          <w:rFonts w:ascii="Times New Roman" w:hAnsi="Times New Roman"/>
          <w:sz w:val="28"/>
          <w:szCs w:val="28"/>
        </w:rPr>
        <w:t xml:space="preserve"> март 2024 г.</w:t>
      </w:r>
    </w:p>
    <w:p w:rsidR="006E642A" w:rsidRPr="006E642A" w:rsidRDefault="006E642A" w:rsidP="006E642A">
      <w:pPr>
        <w:jc w:val="center"/>
        <w:rPr>
          <w:rFonts w:ascii="Times New Roman" w:hAnsi="Times New Roman"/>
          <w:szCs w:val="28"/>
        </w:rPr>
      </w:pPr>
    </w:p>
    <w:p w:rsidR="006E642A" w:rsidRP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Об утверждении муниципальной программы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szCs w:val="28"/>
        </w:rPr>
        <w:t xml:space="preserve"> </w:t>
      </w:r>
      <w:r w:rsidRPr="006E642A">
        <w:rPr>
          <w:rFonts w:ascii="Times New Roman" w:hAnsi="Times New Roman"/>
          <w:b/>
          <w:bCs/>
          <w:szCs w:val="28"/>
        </w:rPr>
        <w:t xml:space="preserve">«Развитие физической культуры, спорта и молодежной политики </w:t>
      </w:r>
    </w:p>
    <w:p w:rsidR="006E642A" w:rsidRPr="006E642A" w:rsidRDefault="006E642A" w:rsidP="006E642A">
      <w:pPr>
        <w:jc w:val="center"/>
        <w:rPr>
          <w:rFonts w:ascii="Times New Roman" w:hAnsi="Times New Roman"/>
          <w:b/>
          <w:bCs/>
          <w:szCs w:val="28"/>
        </w:rPr>
      </w:pPr>
      <w:r w:rsidRPr="006E642A">
        <w:rPr>
          <w:rFonts w:ascii="Times New Roman" w:hAnsi="Times New Roman"/>
          <w:b/>
          <w:bCs/>
          <w:szCs w:val="28"/>
        </w:rPr>
        <w:t xml:space="preserve">в сельском поселении </w:t>
      </w:r>
      <w:proofErr w:type="spellStart"/>
      <w:r w:rsidR="005C010F">
        <w:rPr>
          <w:rFonts w:ascii="Times New Roman" w:hAnsi="Times New Roman"/>
          <w:b/>
          <w:bCs/>
          <w:szCs w:val="28"/>
        </w:rPr>
        <w:t>Тарказинский</w:t>
      </w:r>
      <w:proofErr w:type="spellEnd"/>
      <w:r w:rsidRPr="006E642A">
        <w:rPr>
          <w:rFonts w:ascii="Times New Roman" w:hAnsi="Times New Roman"/>
          <w:b/>
          <w:bCs/>
          <w:szCs w:val="28"/>
        </w:rPr>
        <w:t xml:space="preserve"> сельсовет муниципального района </w:t>
      </w:r>
      <w:proofErr w:type="spellStart"/>
      <w:r w:rsidRPr="006E642A">
        <w:rPr>
          <w:rFonts w:ascii="Times New Roman" w:hAnsi="Times New Roman"/>
          <w:b/>
          <w:bCs/>
          <w:szCs w:val="28"/>
        </w:rPr>
        <w:t>Ермекеевский</w:t>
      </w:r>
      <w:proofErr w:type="spellEnd"/>
      <w:r w:rsidRPr="006E642A">
        <w:rPr>
          <w:rFonts w:ascii="Times New Roman" w:hAnsi="Times New Roman"/>
          <w:b/>
          <w:bCs/>
          <w:szCs w:val="28"/>
        </w:rPr>
        <w:t xml:space="preserve"> район Республики Башкортостан на 2024-2026 годы»</w:t>
      </w:r>
    </w:p>
    <w:p w:rsidR="006E642A" w:rsidRPr="006E642A" w:rsidRDefault="006E642A" w:rsidP="006E642A">
      <w:pPr>
        <w:ind w:left="5664" w:right="-104" w:firstLine="708"/>
        <w:rPr>
          <w:b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 </w:t>
      </w:r>
      <w:r w:rsidRPr="006E642A">
        <w:rPr>
          <w:rFonts w:ascii="Times New Roman" w:hAnsi="Times New Roman"/>
          <w:color w:val="1E1E1E"/>
          <w:sz w:val="28"/>
          <w:szCs w:val="28"/>
        </w:rPr>
        <w:tab/>
        <w:t xml:space="preserve">В соответствии с Федеральным законом </w:t>
      </w:r>
      <w:r w:rsidRPr="006E642A">
        <w:rPr>
          <w:rFonts w:ascii="Times New Roman" w:hAnsi="Times New Roman"/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 w:rsidRPr="006E642A">
        <w:rPr>
          <w:rFonts w:ascii="Times New Roman" w:hAnsi="Times New Roman"/>
          <w:sz w:val="28"/>
          <w:szCs w:val="28"/>
          <w:lang w:eastAsia="en-US"/>
        </w:rPr>
        <w:t>Федеральным законом "О физической культуре и спорте в Российской Федерации" от 04.12.2007 № 329-ФЗ, законами Республики Башкортостан «О физической культуре и спорте в Республике Башкортостан» от 24.11.2008 № 68-з, «О молодежной политике в Республике Башкортостан» от 06.12.2021 № 478-3,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6E642A">
        <w:rPr>
          <w:rFonts w:ascii="Times New Roman" w:hAnsi="Times New Roman"/>
          <w:bCs/>
          <w:color w:val="1E1E1E"/>
          <w:sz w:val="28"/>
          <w:szCs w:val="28"/>
        </w:rPr>
        <w:t>ПОСТАНОВЛЯЮ:</w:t>
      </w:r>
    </w:p>
    <w:p w:rsidR="006E642A" w:rsidRPr="006E642A" w:rsidRDefault="006E642A" w:rsidP="006E64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sz w:val="28"/>
          <w:szCs w:val="28"/>
        </w:rPr>
        <w:tab/>
      </w:r>
      <w:r w:rsidRPr="006E642A">
        <w:rPr>
          <w:rFonts w:ascii="Times New Roman" w:hAnsi="Times New Roman"/>
          <w:sz w:val="28"/>
          <w:szCs w:val="28"/>
        </w:rPr>
        <w:t xml:space="preserve">1. Утвердить муниципальную программу «Развитие физической культуры, спорта и молодежной политики в сельском поселении </w:t>
      </w:r>
      <w:proofErr w:type="spellStart"/>
      <w:r w:rsidR="005C010F">
        <w:rPr>
          <w:rFonts w:ascii="Times New Roman" w:hAnsi="Times New Roman"/>
          <w:sz w:val="28"/>
          <w:szCs w:val="28"/>
        </w:rPr>
        <w:t>Тарказинский</w:t>
      </w:r>
      <w:proofErr w:type="spellEnd"/>
      <w:r w:rsidRPr="006E64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642A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6E642A">
        <w:rPr>
          <w:rFonts w:ascii="Times New Roman" w:hAnsi="Times New Roman"/>
          <w:sz w:val="28"/>
          <w:szCs w:val="28"/>
        </w:rPr>
        <w:t xml:space="preserve"> район Республики Башкортостан на 2024-2026 годы»</w:t>
      </w: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 xml:space="preserve"> (приложение № 1).</w:t>
      </w:r>
    </w:p>
    <w:p w:rsidR="006E642A" w:rsidRPr="006E642A" w:rsidRDefault="006E642A" w:rsidP="006E642A">
      <w:pPr>
        <w:pStyle w:val="a3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6E642A">
        <w:rPr>
          <w:rFonts w:ascii="Times New Roman" w:hAnsi="Times New Roman"/>
          <w:spacing w:val="2"/>
          <w:position w:val="2"/>
          <w:sz w:val="28"/>
          <w:szCs w:val="28"/>
        </w:rPr>
        <w:tab/>
        <w:t xml:space="preserve">2. </w:t>
      </w:r>
      <w:r w:rsidRPr="006E642A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администрации и опубликовать на </w:t>
      </w:r>
      <w:r w:rsidRPr="006E642A">
        <w:rPr>
          <w:rFonts w:ascii="Times New Roman" w:hAnsi="Times New Roman"/>
          <w:sz w:val="28"/>
          <w:szCs w:val="28"/>
          <w:lang w:bidi="ru-RU"/>
        </w:rPr>
        <w:t xml:space="preserve">официальном сайте </w:t>
      </w:r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сельского </w:t>
      </w:r>
      <w:proofErr w:type="gramStart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поселения  </w:t>
      </w:r>
      <w:proofErr w:type="spellStart"/>
      <w:r w:rsidR="005C010F">
        <w:rPr>
          <w:rFonts w:ascii="Times New Roman" w:eastAsia="Microsoft Sans Serif" w:hAnsi="Times New Roman"/>
          <w:sz w:val="28"/>
          <w:szCs w:val="28"/>
          <w:lang w:bidi="ru-RU"/>
        </w:rPr>
        <w:t>Тарказинский</w:t>
      </w:r>
      <w:proofErr w:type="spellEnd"/>
      <w:proofErr w:type="gramEnd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 сельсовет муниципального района  </w:t>
      </w:r>
      <w:proofErr w:type="spellStart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>Ермекеевский</w:t>
      </w:r>
      <w:proofErr w:type="spellEnd"/>
      <w:r w:rsidRPr="006E642A">
        <w:rPr>
          <w:rFonts w:ascii="Times New Roman" w:eastAsia="Microsoft Sans Serif" w:hAnsi="Times New Roman"/>
          <w:sz w:val="28"/>
          <w:szCs w:val="28"/>
          <w:lang w:bidi="ru-RU"/>
        </w:rPr>
        <w:t xml:space="preserve"> район Республики Башкортостан.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color w:val="000000"/>
          <w:sz w:val="28"/>
          <w:szCs w:val="28"/>
        </w:rPr>
        <w:t xml:space="preserve">           3. Постановление вступает в силу со дня его подписания и распространяется на правоотношения, возникшие с 01 января 2024 года.</w:t>
      </w:r>
    </w:p>
    <w:p w:rsidR="006E642A" w:rsidRP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 xml:space="preserve"> </w:t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sz w:val="28"/>
          <w:szCs w:val="28"/>
        </w:rPr>
        <w:tab/>
      </w:r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6E642A" w:rsidRPr="006E642A" w:rsidRDefault="005C010F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proofErr w:type="spellStart"/>
      <w:r>
        <w:rPr>
          <w:rFonts w:ascii="Times New Roman" w:hAnsi="Times New Roman"/>
          <w:color w:val="1E1E1E"/>
          <w:sz w:val="28"/>
          <w:szCs w:val="28"/>
        </w:rPr>
        <w:t>Тарказинский</w:t>
      </w:r>
      <w:proofErr w:type="spellEnd"/>
      <w:r w:rsidR="006E642A" w:rsidRPr="006E642A">
        <w:rPr>
          <w:rFonts w:ascii="Times New Roman" w:hAnsi="Times New Roman"/>
          <w:color w:val="1E1E1E"/>
          <w:sz w:val="28"/>
          <w:szCs w:val="28"/>
        </w:rPr>
        <w:t xml:space="preserve"> сельсовет </w:t>
      </w:r>
      <w:r w:rsidR="006E642A" w:rsidRPr="006E642A">
        <w:rPr>
          <w:rFonts w:ascii="Times New Roman" w:hAnsi="Times New Roman"/>
          <w:color w:val="1E1E1E"/>
          <w:sz w:val="28"/>
          <w:szCs w:val="28"/>
        </w:rPr>
        <w:tab/>
      </w:r>
      <w:r w:rsidR="006E642A" w:rsidRPr="006E642A">
        <w:rPr>
          <w:rFonts w:ascii="Times New Roman" w:hAnsi="Times New Roman"/>
          <w:color w:val="1E1E1E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color w:val="1E1E1E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Г.Г.Музафарова</w:t>
      </w:r>
      <w:proofErr w:type="spellEnd"/>
    </w:p>
    <w:p w:rsidR="006E642A" w:rsidRP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  <w:r w:rsidRPr="006E642A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pStyle w:val="a3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Default="006E642A" w:rsidP="006E642A">
      <w:pPr>
        <w:ind w:right="16" w:firstLine="4962"/>
        <w:outlineLvl w:val="0"/>
        <w:rPr>
          <w:rFonts w:ascii="Times New Roman" w:hAnsi="Times New Roman"/>
          <w:color w:val="000000"/>
          <w:spacing w:val="-5"/>
          <w:szCs w:val="28"/>
        </w:rPr>
      </w:pPr>
    </w:p>
    <w:p w:rsidR="006E642A" w:rsidRDefault="006E642A" w:rsidP="006E642A">
      <w:pPr>
        <w:ind w:left="708" w:right="16" w:firstLine="496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lastRenderedPageBreak/>
        <w:t>Приложение №1</w:t>
      </w:r>
    </w:p>
    <w:p w:rsidR="006E642A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Утверждено постановлением</w:t>
      </w:r>
    </w:p>
    <w:p w:rsidR="006E642A" w:rsidRDefault="006E642A" w:rsidP="006E642A">
      <w:pPr>
        <w:shd w:val="clear" w:color="auto" w:fill="FFFFFF"/>
        <w:ind w:left="5664" w:firstLine="6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главы сельского поселения      </w:t>
      </w:r>
      <w:proofErr w:type="spellStart"/>
      <w:r w:rsidR="005C010F">
        <w:rPr>
          <w:rFonts w:ascii="Times New Roman" w:hAnsi="Times New Roman"/>
          <w:color w:val="000000"/>
          <w:spacing w:val="-1"/>
          <w:sz w:val="24"/>
          <w:szCs w:val="24"/>
        </w:rPr>
        <w:t>Тарказинский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сельсовет </w:t>
      </w:r>
    </w:p>
    <w:p w:rsidR="006E642A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муниципального района </w:t>
      </w:r>
    </w:p>
    <w:p w:rsidR="006E642A" w:rsidRDefault="006E642A" w:rsidP="006E642A">
      <w:pPr>
        <w:shd w:val="clear" w:color="auto" w:fill="FFFFFF"/>
        <w:ind w:left="708" w:firstLine="4962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 РБ</w:t>
      </w:r>
    </w:p>
    <w:p w:rsidR="006E642A" w:rsidRDefault="006E642A" w:rsidP="006E642A">
      <w:pPr>
        <w:shd w:val="clear" w:color="auto" w:fill="FFFFFF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</w:t>
      </w:r>
      <w:r w:rsidR="005C010F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</w:t>
      </w:r>
      <w:r w:rsidR="005C010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5C010F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="005C010F">
        <w:rPr>
          <w:rFonts w:ascii="Times New Roman" w:hAnsi="Times New Roman"/>
          <w:color w:val="000000"/>
          <w:spacing w:val="1"/>
          <w:sz w:val="24"/>
          <w:szCs w:val="24"/>
        </w:rPr>
        <w:tab/>
        <w:t>от 20 марта 2024 г. № 21</w:t>
      </w:r>
    </w:p>
    <w:p w:rsidR="006E642A" w:rsidRDefault="006E642A" w:rsidP="006E642A">
      <w:pPr>
        <w:rPr>
          <w:rFonts w:ascii="Times New Roman" w:hAnsi="Times New Roman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Муниципальная  программа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«Развитие физической культуры, спорта и молодежной политики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 сельском поселении </w:t>
      </w:r>
      <w:proofErr w:type="spellStart"/>
      <w:r w:rsidR="005C010F">
        <w:rPr>
          <w:rFonts w:ascii="Times New Roman" w:hAnsi="Times New Roman"/>
          <w:b/>
          <w:color w:val="000000"/>
          <w:sz w:val="26"/>
          <w:szCs w:val="26"/>
        </w:rPr>
        <w:t>Тарказинский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район Республики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Башкортостан  на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2024-2026 годы»</w:t>
      </w: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6962"/>
      </w:tblGrid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Развитие физической культуры, спорта и молодежной политики в сельском поселении </w:t>
            </w:r>
            <w:proofErr w:type="spellStart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 Республики Башкортостан на 2024-2026 годы</w:t>
            </w:r>
            <w:r>
              <w:rPr>
                <w:rFonts w:ascii="Times New Roman" w:hAnsi="Times New Roman"/>
                <w:sz w:val="26"/>
                <w:szCs w:val="26"/>
              </w:rPr>
              <w:t>» (далее – Программа)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56" w:right="0" w:firstLine="304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Федеральный </w:t>
            </w:r>
            <w:hyperlink r:id="rId6" w:tooltip="consultantplus://offline/ref=63A890EF4B57774896625C25938BB0369D7D7D33B19A50F22737BBA881M014L" w:history="1">
              <w:r>
                <w:rPr>
                  <w:rStyle w:val="a5"/>
                  <w:rFonts w:ascii="Times New Roman" w:hAnsi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6E642A" w:rsidRDefault="006E642A" w:rsidP="006E642A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ind w:left="0" w:right="0" w:firstLine="360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6E642A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Закон Республики Башкортостан «О физической культуре и спорте в Республике Башкортостан» от 24.11.2008 № 68-з, </w:t>
            </w:r>
          </w:p>
          <w:p w:rsidR="006E642A" w:rsidRDefault="006E642A" w:rsidP="006E642A">
            <w:pPr>
              <w:pStyle w:val="a3"/>
              <w:numPr>
                <w:ilvl w:val="0"/>
                <w:numId w:val="2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Закон Республики Башкортостан «О молодежной политике в Республике Башкортостан» от 06.12.2021 № 478-3.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Заказчик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поселения  </w:t>
            </w:r>
            <w:proofErr w:type="spellStart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Цели и задачи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Обеспечение условий для развития на территории сельского поселения </w:t>
            </w:r>
            <w:proofErr w:type="spellStart"/>
            <w:r w:rsidR="005C010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6E642A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 Программы:</w:t>
            </w:r>
          </w:p>
          <w:p w:rsidR="006E642A" w:rsidRDefault="006E642A" w:rsidP="004251E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proofErr w:type="spellStart"/>
            <w:r w:rsidR="005C010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proofErr w:type="spellStart"/>
            <w:r w:rsidR="005C010F">
              <w:rPr>
                <w:rFonts w:ascii="Times New Roman" w:hAnsi="Times New Roman" w:cs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соревнованиях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молодежи сельского поселения </w:t>
            </w:r>
            <w:proofErr w:type="spellStart"/>
            <w:r w:rsidR="005C010F">
              <w:rPr>
                <w:rFonts w:ascii="Times New Roman" w:hAnsi="Times New Roman" w:cs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2024-2026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годы. 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5C010F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ooltip="consultantplus://offline/ref=1E8E2809A900DC65C05026C7681748E133A340D2DB75CBEB49CD88E49AC920375A7E34DE47C77E74R3x3L" w:history="1">
              <w:r w:rsidR="006E642A">
                <w:rPr>
                  <w:rStyle w:val="a5"/>
                  <w:rFonts w:ascii="Times New Roman" w:hAnsi="Times New Roman"/>
                  <w:sz w:val="26"/>
                  <w:szCs w:val="26"/>
                </w:rPr>
                <w:t>Мероприятия</w:t>
              </w:r>
            </w:hyperlink>
            <w:r w:rsidR="006E642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Исполнители и соисполнители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поселения  </w:t>
            </w:r>
            <w:proofErr w:type="spellStart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 Республики Башкортостан;</w:t>
            </w:r>
          </w:p>
          <w:p w:rsidR="006E642A" w:rsidRDefault="006E642A" w:rsidP="004251E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РДК </w:t>
            </w:r>
            <w:proofErr w:type="spellStart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сельский клуб</w:t>
            </w:r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>Исламбахтинский</w:t>
            </w:r>
            <w:proofErr w:type="spellEnd"/>
            <w:r w:rsidR="005C01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сельский клуб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Общий объем финансирования из бюджета поселения на 2024-2026 г. составляет 12,0 тыс. руб., в том числе: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2024г. – 4,0 тыс. руб.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2025г. – 4,0 тыс. руб.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2026г.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4,0 тыс. руб.</w:t>
            </w:r>
          </w:p>
        </w:tc>
      </w:tr>
      <w:tr w:rsidR="006E642A" w:rsidTr="004251EF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Ожидаемые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результаты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реализации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Программы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br/>
              <w:t xml:space="preserve">   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сельского поселения </w:t>
            </w:r>
            <w:proofErr w:type="spellStart"/>
            <w:r w:rsidR="005C010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6E642A" w:rsidRDefault="006E642A" w:rsidP="004251E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увеличение обеспеченности населения. материально-технической базой сельского поселения </w:t>
            </w:r>
            <w:proofErr w:type="spellStart"/>
            <w:r w:rsidR="005C010F">
              <w:rPr>
                <w:rFonts w:ascii="Times New Roman" w:hAnsi="Times New Roman"/>
                <w:sz w:val="26"/>
                <w:szCs w:val="26"/>
              </w:rPr>
              <w:t>Тарказинский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сельсовет.</w:t>
            </w:r>
          </w:p>
        </w:tc>
      </w:tr>
    </w:tbl>
    <w:p w:rsidR="006E642A" w:rsidRDefault="006E642A" w:rsidP="006E642A">
      <w:pPr>
        <w:jc w:val="center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Содержание проблемы и обоснование необходимости ее решения программно-целевым методом</w:t>
      </w:r>
    </w:p>
    <w:p w:rsidR="006E642A" w:rsidRDefault="006E642A" w:rsidP="006E642A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6E642A" w:rsidRDefault="006E642A" w:rsidP="006E642A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>
        <w:rPr>
          <w:rFonts w:ascii="Times New Roman" w:hAnsi="Times New Roman"/>
          <w:sz w:val="26"/>
          <w:szCs w:val="26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>
        <w:rPr>
          <w:rFonts w:ascii="Times New Roman" w:hAnsi="Times New Roman"/>
          <w:sz w:val="26"/>
          <w:szCs w:val="26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>
        <w:rPr>
          <w:rFonts w:ascii="Times New Roman" w:hAnsi="Times New Roman"/>
          <w:sz w:val="26"/>
          <w:szCs w:val="26"/>
        </w:rPr>
        <w:tab/>
        <w:t xml:space="preserve">В сельском поселении </w:t>
      </w:r>
      <w:proofErr w:type="spellStart"/>
      <w:r w:rsidR="005C010F">
        <w:rPr>
          <w:rFonts w:ascii="Times New Roman" w:hAnsi="Times New Roman"/>
          <w:sz w:val="26"/>
          <w:szCs w:val="26"/>
        </w:rPr>
        <w:t>Тарказинский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имеется база для проведения спортивных соревнований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proofErr w:type="spellStart"/>
      <w:r w:rsidR="005C010F">
        <w:rPr>
          <w:rFonts w:ascii="Times New Roman" w:hAnsi="Times New Roman"/>
          <w:sz w:val="26"/>
          <w:szCs w:val="26"/>
        </w:rPr>
        <w:t>Тарказинский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Основные цели и задачи Программы</w:t>
      </w:r>
    </w:p>
    <w:p w:rsidR="006E642A" w:rsidRDefault="006E642A" w:rsidP="006E642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программы являются следующие: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государственной политики в области физической культуры и спорта;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успешного участия спортсменов в районных соревнованиях;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массовости физкультурного движения;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поддержка молодежи.</w:t>
      </w:r>
    </w:p>
    <w:p w:rsidR="006E642A" w:rsidRDefault="006E642A" w:rsidP="006E642A">
      <w:pPr>
        <w:pStyle w:val="a3"/>
        <w:rPr>
          <w:rFonts w:ascii="Times New Roman" w:hAnsi="Times New Roman"/>
          <w:sz w:val="26"/>
          <w:szCs w:val="26"/>
        </w:rPr>
      </w:pPr>
    </w:p>
    <w:p w:rsidR="006E642A" w:rsidRDefault="006E642A" w:rsidP="006E642A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указанных целей Программа предусматривает решение следующих задач: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системной пропаганды физической активности и здорового образа жизни;</w:t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укрепление и расширение материально-технической базы физкультуры и спорта.</w:t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Сроки и этапы реализации Программы</w:t>
      </w:r>
    </w:p>
    <w:p w:rsidR="006E642A" w:rsidRDefault="006E642A" w:rsidP="006E642A">
      <w:pPr>
        <w:pStyle w:val="a6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будет реализовываться в период с 2024 по 2026 годы, без деления на этапы.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Механизм реализации Программы</w:t>
      </w:r>
    </w:p>
    <w:p w:rsidR="006E642A" w:rsidRDefault="006E642A" w:rsidP="006E642A">
      <w:pPr>
        <w:pStyle w:val="a6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 механизмом реализации программы предполагает: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постоянную координацию действий исполнителей программных мероприятий;</w:t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мониторинг эффективности реализации мероприятий Программы;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роли спортивных общественных организаций в реализации программных мероприятий;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Финансирование и ресурсное обеспечение Программы</w:t>
      </w:r>
    </w:p>
    <w:p w:rsidR="006E642A" w:rsidRDefault="006E642A" w:rsidP="006E642A">
      <w:pPr>
        <w:pStyle w:val="a6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Общий объем финансирования Программы составляет 12,0 тысяч рублей. за счет бюджета сельского поселения, из них по годам: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2024 год – 4,0 тысяч рублей;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2025 год – 4,0 тысяч рублей;</w:t>
      </w:r>
    </w:p>
    <w:p w:rsidR="006E642A" w:rsidRDefault="006E642A" w:rsidP="006E642A">
      <w:pPr>
        <w:pStyle w:val="a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2026 год – 4,0 тысяч рублей.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Система контроля за выполнением Программы</w:t>
      </w:r>
    </w:p>
    <w:p w:rsidR="006E642A" w:rsidRDefault="006E642A" w:rsidP="006E642A">
      <w:pPr>
        <w:pStyle w:val="a6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реализацией Программы возлагается на Администрацию сельского поселения </w:t>
      </w:r>
      <w:proofErr w:type="spellStart"/>
      <w:r w:rsidR="005C010F">
        <w:rPr>
          <w:color w:val="000000"/>
          <w:sz w:val="26"/>
          <w:szCs w:val="26"/>
        </w:rPr>
        <w:t>Тарказинский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Ермекеевский</w:t>
      </w:r>
      <w:proofErr w:type="spellEnd"/>
      <w:r>
        <w:rPr>
          <w:color w:val="000000"/>
          <w:sz w:val="26"/>
          <w:szCs w:val="26"/>
        </w:rPr>
        <w:t xml:space="preserve"> район.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6E642A" w:rsidRDefault="006E642A" w:rsidP="006E642A">
      <w:pPr>
        <w:pStyle w:val="a6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Оценка социально-экономической эффективности реализации Программы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Социально-экономическая эффективность реализации программы предполагается в: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повышении охвата населения сельского поселения занятиями физической культурой и спортом;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росте результатов, достигнутых спортсменами сельского поселения на районных соревнованиях;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снижении уровня заболеваемости различных групп населения сельского поселения;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улучшении физической подготовленности юношей допризывного и призывного возрастов;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удовлетворении потребностей жителей сельского поселения в активных </w:t>
      </w:r>
      <w:proofErr w:type="spellStart"/>
      <w:r>
        <w:rPr>
          <w:rFonts w:ascii="Times New Roman" w:hAnsi="Times New Roman"/>
          <w:sz w:val="26"/>
          <w:szCs w:val="26"/>
        </w:rPr>
        <w:t>оздоравливающих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формах отдыха;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наличии условий для участия молодежи в политической, социально-экономической, научной, спортивной и культурной жизни общества.</w:t>
      </w:r>
    </w:p>
    <w:p w:rsidR="006E642A" w:rsidRDefault="006E642A" w:rsidP="006E642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6E642A" w:rsidRDefault="006E642A" w:rsidP="006E642A">
      <w:pPr>
        <w:jc w:val="right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outlineLvl w:val="1"/>
        <w:rPr>
          <w:rFonts w:ascii="Times New Roman" w:hAnsi="Times New Roman"/>
          <w:b/>
          <w:szCs w:val="28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C010F" w:rsidRDefault="005C010F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E642A" w:rsidRDefault="006E642A" w:rsidP="006E642A">
      <w:pPr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 к Программе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физической культуры, спорта 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молодежной политики в сельском поселении </w:t>
      </w:r>
    </w:p>
    <w:p w:rsidR="006E642A" w:rsidRDefault="005C010F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Тарказинский</w:t>
      </w:r>
      <w:proofErr w:type="spellEnd"/>
      <w:r w:rsidR="006E642A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РБ на 2024-2026 годы</w:t>
      </w:r>
      <w:r>
        <w:rPr>
          <w:rFonts w:ascii="Times New Roman" w:hAnsi="Times New Roman"/>
          <w:sz w:val="24"/>
          <w:szCs w:val="24"/>
        </w:rPr>
        <w:t>»</w:t>
      </w:r>
    </w:p>
    <w:p w:rsidR="006E642A" w:rsidRDefault="006E642A" w:rsidP="006E642A">
      <w:pPr>
        <w:jc w:val="right"/>
        <w:rPr>
          <w:rFonts w:ascii="Times New Roman" w:hAnsi="Times New Roman"/>
          <w:color w:val="000000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bookmarkStart w:id="1" w:name="Par209"/>
      <w:bookmarkEnd w:id="1"/>
      <w:r>
        <w:rPr>
          <w:rFonts w:ascii="Times New Roman" w:hAnsi="Times New Roman"/>
          <w:b/>
          <w:szCs w:val="28"/>
        </w:rPr>
        <w:t>Перечень мероприятий муниципальной программы</w:t>
      </w:r>
    </w:p>
    <w:p w:rsidR="006E642A" w:rsidRDefault="006E642A" w:rsidP="006E642A">
      <w:pPr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szCs w:val="28"/>
        </w:rPr>
        <w:t>«</w:t>
      </w:r>
      <w:r>
        <w:rPr>
          <w:rFonts w:ascii="Times New Roman" w:hAnsi="Times New Roman"/>
          <w:b/>
          <w:color w:val="000000"/>
          <w:szCs w:val="28"/>
        </w:rPr>
        <w:t xml:space="preserve">Развитие физической культуры, спорта и молодежной политики </w:t>
      </w:r>
    </w:p>
    <w:p w:rsidR="006E642A" w:rsidRDefault="006E642A" w:rsidP="006E642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в сельском поселении </w:t>
      </w:r>
      <w:proofErr w:type="spellStart"/>
      <w:r w:rsidR="005C010F">
        <w:rPr>
          <w:rFonts w:ascii="Times New Roman" w:hAnsi="Times New Roman"/>
          <w:b/>
          <w:color w:val="000000"/>
          <w:szCs w:val="28"/>
        </w:rPr>
        <w:t>Тарказинский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Cs w:val="28"/>
        </w:rPr>
        <w:t>Ермекеевский</w:t>
      </w:r>
      <w:proofErr w:type="spellEnd"/>
      <w:r>
        <w:rPr>
          <w:rFonts w:ascii="Times New Roman" w:hAnsi="Times New Roman"/>
          <w:b/>
          <w:color w:val="000000"/>
          <w:szCs w:val="28"/>
        </w:rPr>
        <w:t xml:space="preserve"> район Республики Башкортостан на 2024-2026 годы</w:t>
      </w:r>
      <w:r>
        <w:rPr>
          <w:rFonts w:ascii="Times New Roman" w:hAnsi="Times New Roman"/>
          <w:b/>
          <w:szCs w:val="28"/>
        </w:rPr>
        <w:t>»</w:t>
      </w:r>
    </w:p>
    <w:p w:rsidR="006E642A" w:rsidRDefault="006E642A" w:rsidP="006E642A">
      <w:pPr>
        <w:rPr>
          <w:rFonts w:ascii="Times New Roman" w:hAnsi="Times New Roman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2340"/>
        <w:gridCol w:w="1702"/>
        <w:gridCol w:w="2127"/>
        <w:gridCol w:w="1561"/>
        <w:gridCol w:w="1418"/>
      </w:tblGrid>
      <w:tr w:rsidR="006E642A" w:rsidTr="004251EF">
        <w:trPr>
          <w:trHeight w:val="3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тыс. руб.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финансирование  </w:t>
            </w:r>
          </w:p>
        </w:tc>
      </w:tr>
      <w:tr w:rsidR="006E642A" w:rsidTr="004251EF">
        <w:trPr>
          <w:trHeight w:val="4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42A" w:rsidTr="004251EF"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E642A" w:rsidTr="004251EF">
        <w:trPr>
          <w:trHeight w:val="320"/>
        </w:trPr>
        <w:tc>
          <w:tcPr>
            <w:tcW w:w="496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vMerge w:val="restar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Default="005C010F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4251EF">
        <w:trPr>
          <w:trHeight w:val="313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 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4251EF">
        <w:trPr>
          <w:trHeight w:val="320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  </w:t>
            </w: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4251EF">
        <w:trPr>
          <w:trHeight w:val="2181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39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  <w:tr w:rsidR="006E642A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6E642A" w:rsidRDefault="005C010F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="006E6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мероприятиях, связанных со сдачей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Исламбахтинский</w:t>
            </w:r>
            <w:proofErr w:type="spellEnd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Исламбахтинский</w:t>
            </w:r>
            <w:proofErr w:type="spellEnd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4251EF">
        <w:trPr>
          <w:trHeight w:val="640"/>
        </w:trPr>
        <w:tc>
          <w:tcPr>
            <w:tcW w:w="4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Исламбахтинский</w:t>
            </w:r>
            <w:proofErr w:type="spellEnd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="005C0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Тарказинский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6E642A" w:rsidTr="004251EF">
        <w:trPr>
          <w:trHeight w:val="640"/>
        </w:trPr>
        <w:tc>
          <w:tcPr>
            <w:tcW w:w="496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2024-2026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42A" w:rsidTr="004251EF">
        <w:trPr>
          <w:trHeight w:val="320"/>
        </w:trPr>
        <w:tc>
          <w:tcPr>
            <w:tcW w:w="496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12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2A" w:rsidRDefault="006E642A" w:rsidP="004251E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2A" w:rsidRDefault="006E642A" w:rsidP="004251EF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E642A" w:rsidRDefault="006E642A" w:rsidP="006E642A">
      <w:pPr>
        <w:rPr>
          <w:rFonts w:ascii="Times New Roman" w:hAnsi="Times New Roman"/>
          <w:szCs w:val="28"/>
        </w:rPr>
      </w:pPr>
    </w:p>
    <w:p w:rsidR="006E642A" w:rsidRDefault="006E642A" w:rsidP="006E642A">
      <w:pPr>
        <w:jc w:val="center"/>
        <w:rPr>
          <w:rFonts w:ascii="Times New Roman" w:hAnsi="Times New Roman"/>
          <w:szCs w:val="28"/>
        </w:rPr>
      </w:pPr>
    </w:p>
    <w:p w:rsidR="00EC4D2A" w:rsidRDefault="00EC4D2A"/>
    <w:sectPr w:rsidR="00EC4D2A" w:rsidSect="005C010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E51"/>
    <w:multiLevelType w:val="hybridMultilevel"/>
    <w:tmpl w:val="E39EE510"/>
    <w:lvl w:ilvl="0" w:tplc="3BC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8D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FE4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1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C8E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4E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A8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A04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1EB"/>
    <w:multiLevelType w:val="hybridMultilevel"/>
    <w:tmpl w:val="089CB8BA"/>
    <w:lvl w:ilvl="0" w:tplc="6B5869B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88826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6E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88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AF4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1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05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EDD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F4E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19"/>
    <w:rsid w:val="005C010F"/>
    <w:rsid w:val="00610901"/>
    <w:rsid w:val="006D084C"/>
    <w:rsid w:val="006E642A"/>
    <w:rsid w:val="00760219"/>
    <w:rsid w:val="00C45091"/>
    <w:rsid w:val="00E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E4CD8-77FB-4917-AB34-C014BD1C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2A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6E642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qFormat/>
    <w:rsid w:val="006E642A"/>
    <w:rPr>
      <w:color w:val="0000FF" w:themeColor="hyperlink"/>
      <w:u w:val="single"/>
    </w:rPr>
  </w:style>
  <w:style w:type="paragraph" w:styleId="a6">
    <w:name w:val="Normal (Web)"/>
    <w:basedOn w:val="a"/>
    <w:link w:val="a7"/>
    <w:uiPriority w:val="99"/>
    <w:unhideWhenUsed/>
    <w:qFormat/>
    <w:rsid w:val="006E642A"/>
    <w:pPr>
      <w:overflowPunct/>
      <w:autoSpaceDE/>
      <w:autoSpaceDN/>
      <w:adjustRightInd/>
      <w:spacing w:before="100" w:beforeAutospacing="1" w:after="100" w:afterAutospacing="1"/>
      <w:ind w:right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rsid w:val="006E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semiHidden/>
    <w:rsid w:val="006E642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E2809A900DC65C05026C7681748E133A340D2DB75CBEB49CD88E49AC920375A7E34DE47C77E74R3x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1412</Words>
  <Characters>10775</Characters>
  <Application>Microsoft Office Word</Application>
  <DocSecurity>0</DocSecurity>
  <Lines>299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/>
      <vt:lpstr/>
      <vt:lpstr>Приложение №1</vt:lpstr>
      <vt:lpstr>    </vt:lpstr>
      <vt:lpstr>    1. Содержание проблемы и обоснование необходимости ее решения программно-целевым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 к Программе</vt:lpstr>
    </vt:vector>
  </TitlesOfParts>
  <Company>HP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1</cp:lastModifiedBy>
  <cp:revision>5</cp:revision>
  <dcterms:created xsi:type="dcterms:W3CDTF">2024-03-25T06:46:00Z</dcterms:created>
  <dcterms:modified xsi:type="dcterms:W3CDTF">2024-03-26T10:34:00Z</dcterms:modified>
</cp:coreProperties>
</file>